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3FB76" w14:textId="77777777" w:rsidR="0066684A" w:rsidRPr="00D22C14" w:rsidRDefault="0066684A" w:rsidP="005B6C27">
      <w:pPr>
        <w:pStyle w:val="Paragraphedeliste"/>
        <w:spacing w:after="120" w:line="276" w:lineRule="auto"/>
        <w:ind w:left="0"/>
        <w:jc w:val="both"/>
        <w:rPr>
          <w:rFonts w:ascii="Times New Roman" w:hAnsi="Times New Roman" w:cs="Times New Roman"/>
          <w:color w:val="595959" w:themeColor="text1" w:themeTint="A6"/>
        </w:rPr>
      </w:pPr>
    </w:p>
    <w:p w14:paraId="38A29936" w14:textId="27CD7DD5" w:rsidR="00237E6A" w:rsidRPr="00D22C14" w:rsidRDefault="00237E6A" w:rsidP="005B6C27">
      <w:pPr>
        <w:spacing w:after="120" w:line="276" w:lineRule="auto"/>
        <w:jc w:val="right"/>
        <w:outlineLvl w:val="0"/>
        <w:rPr>
          <w:rFonts w:ascii="Segoe UI" w:hAnsi="Segoe UI" w:cs="Segoe UI"/>
          <w:color w:val="595959" w:themeColor="text1" w:themeTint="A6"/>
          <w:sz w:val="20"/>
          <w:szCs w:val="20"/>
        </w:rPr>
      </w:pPr>
      <w:r w:rsidRPr="00D22C14">
        <w:rPr>
          <w:rFonts w:ascii="Segoe UI" w:eastAsia="Segoe UI" w:hAnsi="Segoe UI" w:cs="Segoe UI"/>
          <w:color w:val="595959" w:themeColor="text1" w:themeTint="A6"/>
          <w:sz w:val="20"/>
          <w:szCs w:val="20"/>
          <w:lang w:bidi="en-US"/>
        </w:rPr>
        <w:t>Milan, 15 June 2020</w:t>
      </w:r>
    </w:p>
    <w:p w14:paraId="50DC8110" w14:textId="77777777" w:rsidR="00485AEA" w:rsidRPr="00D22C14" w:rsidRDefault="00485AEA" w:rsidP="005B6C27">
      <w:pPr>
        <w:spacing w:line="276" w:lineRule="auto"/>
        <w:jc w:val="both"/>
        <w:rPr>
          <w:rFonts w:ascii="Segoe UI Semibold" w:hAnsi="Segoe UI Semibold" w:cs="Segoe UI"/>
          <w:color w:val="595959" w:themeColor="text1" w:themeTint="A6"/>
          <w:sz w:val="20"/>
          <w:szCs w:val="20"/>
        </w:rPr>
      </w:pPr>
    </w:p>
    <w:p w14:paraId="3650117D" w14:textId="77777777" w:rsidR="00EB2EC7" w:rsidRPr="00D22C14" w:rsidRDefault="00EB2EC7" w:rsidP="005B6C27">
      <w:pPr>
        <w:spacing w:line="276" w:lineRule="auto"/>
        <w:jc w:val="both"/>
        <w:rPr>
          <w:rFonts w:ascii="Segoe UI Semibold" w:hAnsi="Segoe UI Semibold" w:cs="Segoe UI"/>
          <w:color w:val="595959" w:themeColor="text1" w:themeTint="A6"/>
          <w:sz w:val="20"/>
          <w:szCs w:val="20"/>
        </w:rPr>
      </w:pPr>
    </w:p>
    <w:p w14:paraId="38BBB79C" w14:textId="77777777" w:rsidR="000226F3" w:rsidRPr="00D22C14" w:rsidRDefault="000226F3" w:rsidP="005B6C27">
      <w:pPr>
        <w:spacing w:line="276" w:lineRule="auto"/>
        <w:jc w:val="both"/>
        <w:rPr>
          <w:rFonts w:ascii="Segoe UI Semibold" w:hAnsi="Segoe UI Semibold" w:cs="Segoe UI"/>
          <w:color w:val="595959" w:themeColor="text1" w:themeTint="A6"/>
          <w:sz w:val="20"/>
          <w:szCs w:val="20"/>
        </w:rPr>
      </w:pPr>
    </w:p>
    <w:p w14:paraId="147FB54A" w14:textId="77777777" w:rsidR="00A11FFF" w:rsidRPr="00D22C14" w:rsidRDefault="00921D3B" w:rsidP="005B6C27">
      <w:pPr>
        <w:spacing w:line="276" w:lineRule="auto"/>
        <w:jc w:val="both"/>
        <w:outlineLvl w:val="0"/>
        <w:rPr>
          <w:rFonts w:ascii="Segoe UI Semibold" w:hAnsi="Segoe UI Semibold" w:cs="Segoe UI"/>
          <w:color w:val="595959" w:themeColor="text1" w:themeTint="A6"/>
          <w:sz w:val="20"/>
          <w:szCs w:val="20"/>
        </w:rPr>
      </w:pPr>
      <w:r w:rsidRPr="00D22C14">
        <w:rPr>
          <w:rFonts w:ascii="Segoe UI Semibold" w:eastAsia="Segoe UI Semibold" w:hAnsi="Segoe UI Semibold" w:cs="Segoe UI"/>
          <w:color w:val="595959" w:themeColor="text1" w:themeTint="A6"/>
          <w:sz w:val="20"/>
          <w:szCs w:val="20"/>
          <w:lang w:bidi="en-US"/>
        </w:rPr>
        <w:t>PRESS RELEASE</w:t>
      </w:r>
    </w:p>
    <w:p w14:paraId="025A94A7" w14:textId="77777777" w:rsidR="000226F3" w:rsidRPr="002669A3" w:rsidRDefault="000226F3" w:rsidP="005B6C27">
      <w:pPr>
        <w:spacing w:line="276" w:lineRule="auto"/>
        <w:jc w:val="both"/>
        <w:rPr>
          <w:rFonts w:ascii="Segoe UI" w:hAnsi="Segoe UI" w:cs="Segoe UI"/>
          <w:color w:val="595959" w:themeColor="text1" w:themeTint="A6"/>
          <w:sz w:val="20"/>
          <w:szCs w:val="20"/>
        </w:rPr>
      </w:pPr>
    </w:p>
    <w:p w14:paraId="68058A0E" w14:textId="585DB9E3" w:rsidR="00BB0DF0" w:rsidRPr="002669A3" w:rsidRDefault="00BB0DF0" w:rsidP="009C6738">
      <w:pPr>
        <w:spacing w:after="120" w:line="276" w:lineRule="auto"/>
        <w:ind w:left="284" w:hanging="284"/>
        <w:jc w:val="both"/>
        <w:rPr>
          <w:rFonts w:ascii="Segoe UI" w:hAnsi="Segoe UI" w:cs="Segoe UI"/>
          <w:b/>
          <w:bCs/>
          <w:color w:val="595959" w:themeColor="text1" w:themeTint="A6"/>
          <w:sz w:val="20"/>
          <w:szCs w:val="20"/>
        </w:rPr>
      </w:pPr>
      <w:r w:rsidRPr="002669A3">
        <w:rPr>
          <w:rFonts w:ascii="Segoe UI" w:eastAsia="Segoe UI" w:hAnsi="Segoe UI" w:cs="Segoe UI"/>
          <w:b/>
          <w:color w:val="595959" w:themeColor="text1" w:themeTint="A6"/>
          <w:sz w:val="20"/>
          <w:szCs w:val="20"/>
          <w:lang w:bidi="en-US"/>
        </w:rPr>
        <w:t xml:space="preserve">Re: Morri Rossetti enters the ‘Energy’ sector with the arrival of Francesca Bisaro and the partnership with Finergy </w:t>
      </w:r>
    </w:p>
    <w:p w14:paraId="0ACD246E" w14:textId="3496456B" w:rsidR="005B6C27" w:rsidRPr="005B6C27" w:rsidRDefault="005B6C27" w:rsidP="005B6C27">
      <w:pPr>
        <w:spacing w:line="276" w:lineRule="auto"/>
        <w:jc w:val="both"/>
        <w:rPr>
          <w:rFonts w:ascii="Segoe UI" w:hAnsi="Segoe UI" w:cs="Segoe UI"/>
          <w:color w:val="404040" w:themeColor="text1" w:themeTint="BF"/>
          <w:sz w:val="20"/>
          <w:szCs w:val="20"/>
        </w:rPr>
      </w:pPr>
    </w:p>
    <w:p w14:paraId="17F44745" w14:textId="16F6F5C5" w:rsidR="005B6C27" w:rsidRPr="005B6C27" w:rsidRDefault="005B6C27" w:rsidP="005B6C27">
      <w:pPr>
        <w:spacing w:line="276" w:lineRule="auto"/>
        <w:jc w:val="both"/>
        <w:rPr>
          <w:rFonts w:ascii="Segoe UI" w:hAnsi="Segoe UI" w:cs="Segoe UI"/>
          <w:color w:val="404040" w:themeColor="text1" w:themeTint="BF"/>
          <w:sz w:val="20"/>
          <w:szCs w:val="20"/>
        </w:rPr>
      </w:pPr>
      <w:r w:rsidRPr="005B6C27">
        <w:rPr>
          <w:rFonts w:ascii="Segoe UI" w:eastAsia="Segoe UI" w:hAnsi="Segoe UI" w:cs="Segoe UI"/>
          <w:color w:val="404040" w:themeColor="text1" w:themeTint="BF"/>
          <w:sz w:val="20"/>
          <w:szCs w:val="20"/>
          <w:lang w:bidi="en-US"/>
        </w:rPr>
        <w:t>The Firm expedites the process of developing and diversifying its services, creating a new Energy division with the entry of Francesca Bisaro, who joins Morri Rossetti as Of Counsel, and with the partnership agreement with Finergy.</w:t>
      </w:r>
    </w:p>
    <w:p w14:paraId="115EF025" w14:textId="77777777" w:rsidR="005B6C27" w:rsidRPr="005B6C27" w:rsidRDefault="005B6C27" w:rsidP="005B6C27">
      <w:pPr>
        <w:spacing w:line="276" w:lineRule="auto"/>
        <w:jc w:val="both"/>
        <w:rPr>
          <w:rFonts w:ascii="Segoe UI" w:hAnsi="Segoe UI" w:cs="Segoe UI"/>
          <w:color w:val="404040" w:themeColor="text1" w:themeTint="BF"/>
          <w:sz w:val="20"/>
          <w:szCs w:val="20"/>
        </w:rPr>
      </w:pPr>
      <w:r w:rsidRPr="005B6C27">
        <w:rPr>
          <w:rFonts w:ascii="Segoe UI" w:eastAsia="Segoe UI" w:hAnsi="Segoe UI" w:cs="Segoe UI"/>
          <w:color w:val="404040" w:themeColor="text1" w:themeTint="BF"/>
          <w:sz w:val="20"/>
          <w:szCs w:val="20"/>
          <w:lang w:bidi="en-US"/>
        </w:rPr>
        <w:t> </w:t>
      </w:r>
    </w:p>
    <w:p w14:paraId="022F7943" w14:textId="24B93D24" w:rsidR="005B6C27" w:rsidRPr="005B6C27" w:rsidRDefault="005B6C27" w:rsidP="005B6C27">
      <w:pPr>
        <w:spacing w:line="276" w:lineRule="auto"/>
        <w:jc w:val="both"/>
        <w:rPr>
          <w:rFonts w:ascii="Segoe UI" w:hAnsi="Segoe UI" w:cs="Segoe UI"/>
          <w:color w:val="404040" w:themeColor="text1" w:themeTint="BF"/>
          <w:sz w:val="20"/>
          <w:szCs w:val="20"/>
        </w:rPr>
      </w:pPr>
      <w:r w:rsidRPr="005B6C27">
        <w:rPr>
          <w:rFonts w:ascii="Segoe UI" w:eastAsia="Segoe UI" w:hAnsi="Segoe UI" w:cs="Segoe UI"/>
          <w:color w:val="404040" w:themeColor="text1" w:themeTint="BF"/>
          <w:sz w:val="20"/>
          <w:szCs w:val="20"/>
          <w:lang w:bidi="en-US"/>
        </w:rPr>
        <w:t>Francesca has over ten years’ experience in environmental and energy law. She was General Counsel of various companies operating in the national and international energy sector. She specialises in rendering legal assistance and advice on contractual matters in the electricity sector for international funds</w:t>
      </w:r>
      <w:r w:rsidR="009C6738">
        <w:rPr>
          <w:rFonts w:ascii="Segoe UI" w:eastAsia="Segoe UI" w:hAnsi="Segoe UI" w:cs="Segoe UI"/>
          <w:color w:val="404040" w:themeColor="text1" w:themeTint="BF"/>
          <w:sz w:val="20"/>
          <w:szCs w:val="20"/>
          <w:lang w:bidi="en-US"/>
        </w:rPr>
        <w:t xml:space="preserve"> and</w:t>
      </w:r>
      <w:r w:rsidRPr="005B6C27">
        <w:rPr>
          <w:rFonts w:ascii="Segoe UI" w:eastAsia="Segoe UI" w:hAnsi="Segoe UI" w:cs="Segoe UI"/>
          <w:color w:val="404040" w:themeColor="text1" w:themeTint="BF"/>
          <w:sz w:val="20"/>
          <w:szCs w:val="20"/>
          <w:lang w:bidi="en-US"/>
        </w:rPr>
        <w:t xml:space="preserve"> multinational energy companies that have invested in the construction of wind, solar, biomass, geothermal and other renewable energy projects.</w:t>
      </w:r>
    </w:p>
    <w:p w14:paraId="724BAD31" w14:textId="77777777" w:rsidR="005B6C27" w:rsidRPr="005B6C27" w:rsidRDefault="005B6C27" w:rsidP="005B6C27">
      <w:pPr>
        <w:spacing w:line="276" w:lineRule="auto"/>
        <w:jc w:val="both"/>
        <w:rPr>
          <w:rFonts w:ascii="Segoe UI" w:hAnsi="Segoe UI" w:cs="Segoe UI"/>
          <w:color w:val="404040" w:themeColor="text1" w:themeTint="BF"/>
          <w:sz w:val="20"/>
          <w:szCs w:val="20"/>
        </w:rPr>
      </w:pPr>
      <w:r w:rsidRPr="005B6C27">
        <w:rPr>
          <w:rFonts w:ascii="Segoe UI" w:eastAsia="Segoe UI" w:hAnsi="Segoe UI" w:cs="Segoe UI"/>
          <w:color w:val="404040" w:themeColor="text1" w:themeTint="BF"/>
          <w:sz w:val="20"/>
          <w:szCs w:val="20"/>
          <w:lang w:bidi="en-US"/>
        </w:rPr>
        <w:t> </w:t>
      </w:r>
    </w:p>
    <w:p w14:paraId="5C40374C" w14:textId="39757E14" w:rsidR="005B6C27" w:rsidRPr="005B6C27" w:rsidRDefault="005B6C27" w:rsidP="005B6C27">
      <w:pPr>
        <w:spacing w:line="276" w:lineRule="auto"/>
        <w:jc w:val="both"/>
        <w:rPr>
          <w:rFonts w:ascii="Segoe UI" w:hAnsi="Segoe UI" w:cs="Segoe UI"/>
          <w:color w:val="404040" w:themeColor="text1" w:themeTint="BF"/>
          <w:sz w:val="20"/>
          <w:szCs w:val="20"/>
        </w:rPr>
      </w:pPr>
      <w:r w:rsidRPr="005B6C27">
        <w:rPr>
          <w:rFonts w:ascii="Segoe UI" w:eastAsia="Segoe UI" w:hAnsi="Segoe UI" w:cs="Segoe UI"/>
          <w:color w:val="404040" w:themeColor="text1" w:themeTint="BF"/>
          <w:sz w:val="20"/>
          <w:szCs w:val="20"/>
          <w:lang w:bidi="en-US"/>
        </w:rPr>
        <w:t xml:space="preserve">She has assisted numerous companies in the drafting and negotiation of Energy Performance Contracts, procurement contracts, contracts for the supply of goods and services and outsourcing contracts in the energy sector. She advises on the purchase and sale of companies or business </w:t>
      </w:r>
      <w:r w:rsidR="00566E18">
        <w:rPr>
          <w:rFonts w:ascii="Segoe UI" w:eastAsia="Segoe UI" w:hAnsi="Segoe UI" w:cs="Segoe UI"/>
          <w:color w:val="404040" w:themeColor="text1" w:themeTint="BF"/>
          <w:sz w:val="20"/>
          <w:szCs w:val="20"/>
          <w:lang w:bidi="en-US"/>
        </w:rPr>
        <w:t>units</w:t>
      </w:r>
      <w:r w:rsidR="00566E18" w:rsidRPr="005B6C27">
        <w:rPr>
          <w:rFonts w:ascii="Segoe UI" w:eastAsia="Segoe UI" w:hAnsi="Segoe UI" w:cs="Segoe UI"/>
          <w:color w:val="404040" w:themeColor="text1" w:themeTint="BF"/>
          <w:sz w:val="20"/>
          <w:szCs w:val="20"/>
          <w:lang w:bidi="en-US"/>
        </w:rPr>
        <w:t xml:space="preserve"> </w:t>
      </w:r>
      <w:r w:rsidR="00555F4F">
        <w:rPr>
          <w:rFonts w:ascii="Segoe UI" w:eastAsia="Segoe UI" w:hAnsi="Segoe UI" w:cs="Segoe UI"/>
          <w:color w:val="404040" w:themeColor="text1" w:themeTint="BF"/>
          <w:sz w:val="20"/>
          <w:szCs w:val="20"/>
          <w:lang w:bidi="en-US"/>
        </w:rPr>
        <w:t>regarding</w:t>
      </w:r>
      <w:r w:rsidRPr="005B6C27">
        <w:rPr>
          <w:rFonts w:ascii="Segoe UI" w:eastAsia="Segoe UI" w:hAnsi="Segoe UI" w:cs="Segoe UI"/>
          <w:color w:val="404040" w:themeColor="text1" w:themeTint="BF"/>
          <w:sz w:val="20"/>
          <w:szCs w:val="20"/>
          <w:lang w:bidi="en-US"/>
        </w:rPr>
        <w:t xml:space="preserve"> energy production plants as well as energy due diligence activities. Francesca also liaises with the competent sector authorities (</w:t>
      </w:r>
      <w:r w:rsidR="00555F4F">
        <w:rPr>
          <w:rFonts w:ascii="Segoe UI" w:eastAsia="Segoe UI" w:hAnsi="Segoe UI" w:cs="Segoe UI"/>
          <w:color w:val="404040" w:themeColor="text1" w:themeTint="BF"/>
          <w:sz w:val="20"/>
          <w:szCs w:val="20"/>
          <w:lang w:bidi="en-US"/>
        </w:rPr>
        <w:t xml:space="preserve">Italian </w:t>
      </w:r>
      <w:r w:rsidRPr="005B6C27">
        <w:rPr>
          <w:rFonts w:ascii="Segoe UI" w:eastAsia="Segoe UI" w:hAnsi="Segoe UI" w:cs="Segoe UI"/>
          <w:color w:val="404040" w:themeColor="text1" w:themeTint="BF"/>
          <w:sz w:val="20"/>
          <w:szCs w:val="20"/>
          <w:lang w:bidi="en-US"/>
        </w:rPr>
        <w:t xml:space="preserve">Ministry of Economic Development, </w:t>
      </w:r>
      <w:r w:rsidR="00C77F3F" w:rsidRPr="00C77F3F">
        <w:rPr>
          <w:rFonts w:ascii="Segoe UI" w:hAnsi="Segoe UI" w:cs="Segoe UI"/>
          <w:i/>
          <w:iCs/>
          <w:color w:val="404040" w:themeColor="text1" w:themeTint="BF"/>
          <w:sz w:val="20"/>
          <w:szCs w:val="20"/>
        </w:rPr>
        <w:t>Gestore dei Servizi Elettrici</w:t>
      </w:r>
      <w:r w:rsidRPr="005B6C27">
        <w:rPr>
          <w:rFonts w:ascii="Segoe UI" w:eastAsia="Segoe UI" w:hAnsi="Segoe UI" w:cs="Segoe UI"/>
          <w:color w:val="404040" w:themeColor="text1" w:themeTint="BF"/>
          <w:sz w:val="20"/>
          <w:szCs w:val="20"/>
          <w:lang w:bidi="en-US"/>
        </w:rPr>
        <w:t>, Network Managers and the Italian Regulatory Authority for Electricity Gas and Water - ARERA). She was an ordinary member of the Italian Business Jurists Association - AIGI (from 2005 to 2013), Director - Business Professionals Association (May 2015 - May 2016).</w:t>
      </w:r>
    </w:p>
    <w:p w14:paraId="2696512D" w14:textId="77777777" w:rsidR="005B6C27" w:rsidRPr="005B6C27" w:rsidRDefault="005B6C27" w:rsidP="005B6C27">
      <w:pPr>
        <w:spacing w:line="276" w:lineRule="auto"/>
        <w:jc w:val="both"/>
        <w:rPr>
          <w:rFonts w:ascii="Segoe UI" w:hAnsi="Segoe UI" w:cs="Segoe UI"/>
          <w:color w:val="404040" w:themeColor="text1" w:themeTint="BF"/>
          <w:sz w:val="20"/>
          <w:szCs w:val="20"/>
        </w:rPr>
      </w:pPr>
      <w:r w:rsidRPr="005B6C27">
        <w:rPr>
          <w:rFonts w:ascii="Segoe UI" w:eastAsia="Segoe UI" w:hAnsi="Segoe UI" w:cs="Segoe UI"/>
          <w:color w:val="404040" w:themeColor="text1" w:themeTint="BF"/>
          <w:sz w:val="20"/>
          <w:szCs w:val="20"/>
          <w:lang w:bidi="en-US"/>
        </w:rPr>
        <w:t> </w:t>
      </w:r>
    </w:p>
    <w:p w14:paraId="3BB02B70" w14:textId="3FC9665C" w:rsidR="00DE7457" w:rsidRDefault="005B6C27" w:rsidP="005B6C27">
      <w:pPr>
        <w:spacing w:line="276" w:lineRule="auto"/>
        <w:jc w:val="both"/>
        <w:rPr>
          <w:rFonts w:ascii="Segoe UI" w:hAnsi="Segoe UI" w:cs="Segoe UI"/>
          <w:color w:val="404040" w:themeColor="text1" w:themeTint="BF"/>
          <w:sz w:val="20"/>
          <w:szCs w:val="20"/>
        </w:rPr>
      </w:pPr>
      <w:r w:rsidRPr="005B6C27">
        <w:rPr>
          <w:rFonts w:ascii="Segoe UI" w:eastAsia="Segoe UI" w:hAnsi="Segoe UI" w:cs="Segoe UI"/>
          <w:color w:val="404040" w:themeColor="text1" w:themeTint="BF"/>
          <w:sz w:val="20"/>
          <w:szCs w:val="20"/>
          <w:lang w:bidi="en-US"/>
        </w:rPr>
        <w:t xml:space="preserve">Finergy is an independent advisory firm sepcialised in sectors subject to regulation (energy, gas, water, environment) and with a specific focus on conventional and renewable energy, Finergy is led by Stefano Indigenti, who previously worked in the Energy Division of KPMG Corporate Finance and </w:t>
      </w:r>
      <w:r w:rsidR="00C77F3F">
        <w:rPr>
          <w:rFonts w:ascii="Segoe UI" w:eastAsia="Segoe UI" w:hAnsi="Segoe UI" w:cs="Segoe UI"/>
          <w:color w:val="404040" w:themeColor="text1" w:themeTint="BF"/>
          <w:sz w:val="20"/>
          <w:szCs w:val="20"/>
          <w:lang w:bidi="en-US"/>
        </w:rPr>
        <w:t>subsequently</w:t>
      </w:r>
      <w:r w:rsidRPr="005B6C27">
        <w:rPr>
          <w:rFonts w:ascii="Segoe UI" w:eastAsia="Segoe UI" w:hAnsi="Segoe UI" w:cs="Segoe UI"/>
          <w:color w:val="404040" w:themeColor="text1" w:themeTint="BF"/>
          <w:sz w:val="20"/>
          <w:szCs w:val="20"/>
          <w:lang w:bidi="en-US"/>
        </w:rPr>
        <w:t xml:space="preserve"> </w:t>
      </w:r>
      <w:r w:rsidR="00566E18">
        <w:rPr>
          <w:rFonts w:ascii="Segoe UI" w:eastAsia="Segoe UI" w:hAnsi="Segoe UI" w:cs="Segoe UI"/>
          <w:color w:val="404040" w:themeColor="text1" w:themeTint="BF"/>
          <w:sz w:val="20"/>
          <w:szCs w:val="20"/>
          <w:lang w:bidi="en-US"/>
        </w:rPr>
        <w:t xml:space="preserve">in the top management </w:t>
      </w:r>
      <w:r w:rsidRPr="005B6C27">
        <w:rPr>
          <w:rFonts w:ascii="Segoe UI" w:eastAsia="Segoe UI" w:hAnsi="Segoe UI" w:cs="Segoe UI"/>
          <w:color w:val="404040" w:themeColor="text1" w:themeTint="BF"/>
          <w:sz w:val="20"/>
          <w:szCs w:val="20"/>
          <w:lang w:bidi="en-US"/>
        </w:rPr>
        <w:t xml:space="preserve">of Ethica Energia. Finergy’s </w:t>
      </w:r>
      <w:r w:rsidR="00566E18">
        <w:rPr>
          <w:rFonts w:ascii="Segoe UI" w:eastAsia="Segoe UI" w:hAnsi="Segoe UI" w:cs="Segoe UI"/>
          <w:color w:val="404040" w:themeColor="text1" w:themeTint="BF"/>
          <w:sz w:val="20"/>
          <w:szCs w:val="20"/>
          <w:lang w:bidi="en-US"/>
        </w:rPr>
        <w:t xml:space="preserve">activity </w:t>
      </w:r>
      <w:r w:rsidRPr="005B6C27">
        <w:rPr>
          <w:rFonts w:ascii="Segoe UI" w:eastAsia="Segoe UI" w:hAnsi="Segoe UI" w:cs="Segoe UI"/>
          <w:color w:val="404040" w:themeColor="text1" w:themeTint="BF"/>
          <w:sz w:val="20"/>
          <w:szCs w:val="20"/>
          <w:lang w:bidi="en-US"/>
        </w:rPr>
        <w:t>focuses on M&amp;A and Corporate Finance transactions in the energy sector, the structuring of project or debt finance as well as the management of debt restructuring situations or insolvency procedures and special situations.</w:t>
      </w:r>
    </w:p>
    <w:p w14:paraId="1E5E90D6" w14:textId="269A228B" w:rsidR="005B6C27" w:rsidRPr="005B6C27" w:rsidRDefault="00FC1928" w:rsidP="005B6C27">
      <w:pPr>
        <w:spacing w:line="276" w:lineRule="auto"/>
        <w:jc w:val="both"/>
        <w:rPr>
          <w:rFonts w:ascii="Segoe UI" w:hAnsi="Segoe UI" w:cs="Segoe UI"/>
          <w:color w:val="404040" w:themeColor="text1" w:themeTint="BF"/>
          <w:sz w:val="20"/>
          <w:szCs w:val="20"/>
        </w:rPr>
      </w:pPr>
      <w:r>
        <w:rPr>
          <w:rFonts w:ascii="Segoe UI" w:eastAsia="Segoe UI" w:hAnsi="Segoe UI" w:cs="Segoe UI"/>
          <w:color w:val="404040" w:themeColor="text1" w:themeTint="BF"/>
          <w:sz w:val="20"/>
          <w:szCs w:val="20"/>
          <w:lang w:bidi="en-US"/>
        </w:rPr>
        <w:lastRenderedPageBreak/>
        <w:t>Thanks to its network of collaborations, Finergy can also support its clients in strategic development projects abroad. Finergy works mainly with private equity or infrastructure funds, pension funds, insurance companies and energy operators as well as providing support to banks and financial institutions in feasibility analysis and sustainability assessment</w:t>
      </w:r>
      <w:r w:rsidR="00C77F3F">
        <w:rPr>
          <w:rFonts w:ascii="Segoe UI" w:eastAsia="Segoe UI" w:hAnsi="Segoe UI" w:cs="Segoe UI"/>
          <w:color w:val="404040" w:themeColor="text1" w:themeTint="BF"/>
          <w:sz w:val="20"/>
          <w:szCs w:val="20"/>
          <w:lang w:bidi="en-US"/>
        </w:rPr>
        <w:t>s</w:t>
      </w:r>
      <w:r>
        <w:rPr>
          <w:rFonts w:ascii="Segoe UI" w:eastAsia="Segoe UI" w:hAnsi="Segoe UI" w:cs="Segoe UI"/>
          <w:color w:val="404040" w:themeColor="text1" w:themeTint="BF"/>
          <w:sz w:val="20"/>
          <w:szCs w:val="20"/>
          <w:lang w:bidi="en-US"/>
        </w:rPr>
        <w:t xml:space="preserve"> of financing projects in the energy sector also from a technical viewpoint.  </w:t>
      </w:r>
    </w:p>
    <w:p w14:paraId="2226FEA7" w14:textId="60B2D497" w:rsidR="005B6C27" w:rsidRPr="005B6C27" w:rsidRDefault="005B6C27" w:rsidP="005B6C27">
      <w:pPr>
        <w:spacing w:line="276" w:lineRule="auto"/>
        <w:jc w:val="both"/>
        <w:rPr>
          <w:rFonts w:ascii="Segoe UI" w:hAnsi="Segoe UI" w:cs="Segoe UI"/>
          <w:color w:val="404040" w:themeColor="text1" w:themeTint="BF"/>
          <w:sz w:val="20"/>
          <w:szCs w:val="20"/>
        </w:rPr>
      </w:pPr>
      <w:r w:rsidRPr="005B6C27">
        <w:rPr>
          <w:rFonts w:ascii="Segoe UI" w:eastAsia="Segoe UI" w:hAnsi="Segoe UI" w:cs="Segoe UI"/>
          <w:color w:val="404040" w:themeColor="text1" w:themeTint="BF"/>
          <w:sz w:val="20"/>
          <w:szCs w:val="20"/>
          <w:lang w:bidi="en-US"/>
        </w:rPr>
        <w:t> </w:t>
      </w:r>
    </w:p>
    <w:p w14:paraId="4D040BD5" w14:textId="2C68B755" w:rsidR="005B6C27" w:rsidRPr="005B6C27" w:rsidRDefault="005B6C27" w:rsidP="005B6C27">
      <w:pPr>
        <w:spacing w:line="276" w:lineRule="auto"/>
        <w:jc w:val="both"/>
        <w:rPr>
          <w:rFonts w:ascii="Segoe UI" w:hAnsi="Segoe UI" w:cs="Segoe UI"/>
          <w:i/>
          <w:iCs/>
          <w:color w:val="404040" w:themeColor="text1" w:themeTint="BF"/>
          <w:sz w:val="20"/>
          <w:szCs w:val="20"/>
        </w:rPr>
      </w:pPr>
      <w:r w:rsidRPr="005B6C27">
        <w:rPr>
          <w:rFonts w:ascii="Segoe UI" w:eastAsia="Segoe UI" w:hAnsi="Segoe UI" w:cs="Segoe UI"/>
          <w:color w:val="404040" w:themeColor="text1" w:themeTint="BF"/>
          <w:sz w:val="20"/>
          <w:szCs w:val="20"/>
          <w:lang w:bidi="en-US"/>
        </w:rPr>
        <w:t xml:space="preserve"> Stefano Morri, founding partner of the Firm, comments: “</w:t>
      </w:r>
      <w:r w:rsidRPr="005B6C27">
        <w:rPr>
          <w:rFonts w:ascii="Segoe UI" w:eastAsia="Segoe UI" w:hAnsi="Segoe UI" w:cs="Segoe UI"/>
          <w:i/>
          <w:color w:val="404040" w:themeColor="text1" w:themeTint="BF"/>
          <w:sz w:val="20"/>
          <w:szCs w:val="20"/>
          <w:lang w:bidi="en-US"/>
        </w:rPr>
        <w:t xml:space="preserve">I am very pleased with the collaboration with Francesca and Stefano and his team. We have a long experience in the energy sector having </w:t>
      </w:r>
      <w:r w:rsidR="00C77F3F">
        <w:rPr>
          <w:rFonts w:ascii="Segoe UI" w:eastAsia="Segoe UI" w:hAnsi="Segoe UI" w:cs="Segoe UI"/>
          <w:i/>
          <w:color w:val="404040" w:themeColor="text1" w:themeTint="BF"/>
          <w:sz w:val="20"/>
          <w:szCs w:val="20"/>
          <w:lang w:bidi="en-US"/>
        </w:rPr>
        <w:t>advised</w:t>
      </w:r>
      <w:r w:rsidRPr="005B6C27">
        <w:rPr>
          <w:rFonts w:ascii="Segoe UI" w:eastAsia="Segoe UI" w:hAnsi="Segoe UI" w:cs="Segoe UI"/>
          <w:i/>
          <w:color w:val="404040" w:themeColor="text1" w:themeTint="BF"/>
          <w:sz w:val="20"/>
          <w:szCs w:val="20"/>
          <w:lang w:bidi="en-US"/>
        </w:rPr>
        <w:t xml:space="preserve"> several market operators, but we felt the need to strengthen our services offered by combining additional specialist skills, particularly in the field of renewable energy production - an area in which both parties have significant experience and which is increasingly </w:t>
      </w:r>
      <w:r w:rsidR="00C77F3F">
        <w:rPr>
          <w:rFonts w:ascii="Segoe UI" w:eastAsia="Segoe UI" w:hAnsi="Segoe UI" w:cs="Segoe UI"/>
          <w:i/>
          <w:color w:val="404040" w:themeColor="text1" w:themeTint="BF"/>
          <w:sz w:val="20"/>
          <w:szCs w:val="20"/>
          <w:lang w:bidi="en-US"/>
        </w:rPr>
        <w:t xml:space="preserve">becoming </w:t>
      </w:r>
      <w:r w:rsidRPr="005B6C27">
        <w:rPr>
          <w:rFonts w:ascii="Segoe UI" w:eastAsia="Segoe UI" w:hAnsi="Segoe UI" w:cs="Segoe UI"/>
          <w:i/>
          <w:color w:val="404040" w:themeColor="text1" w:themeTint="BF"/>
          <w:sz w:val="20"/>
          <w:szCs w:val="20"/>
          <w:lang w:bidi="en-US"/>
        </w:rPr>
        <w:t>a demand of the energy world</w:t>
      </w:r>
      <w:r w:rsidR="00B7565D">
        <w:rPr>
          <w:rFonts w:ascii="Segoe UI" w:eastAsia="Segoe UI" w:hAnsi="Segoe UI" w:cs="Segoe UI"/>
          <w:i/>
          <w:color w:val="404040" w:themeColor="text1" w:themeTint="BF"/>
          <w:sz w:val="20"/>
          <w:szCs w:val="20"/>
          <w:lang w:bidi="en-US"/>
        </w:rPr>
        <w:t>”</w:t>
      </w:r>
      <w:r w:rsidRPr="005B6C27">
        <w:rPr>
          <w:rFonts w:ascii="Segoe UI" w:eastAsia="Segoe UI" w:hAnsi="Segoe UI" w:cs="Segoe UI"/>
          <w:i/>
          <w:color w:val="404040" w:themeColor="text1" w:themeTint="BF"/>
          <w:sz w:val="20"/>
          <w:szCs w:val="20"/>
          <w:lang w:bidi="en-US"/>
        </w:rPr>
        <w:t xml:space="preserve">. </w:t>
      </w:r>
    </w:p>
    <w:p w14:paraId="34DBE8A5" w14:textId="204CE180" w:rsidR="008810E7" w:rsidRPr="005B6C27" w:rsidRDefault="00D9034B" w:rsidP="005B6C27">
      <w:pPr>
        <w:spacing w:before="240" w:line="276" w:lineRule="auto"/>
        <w:jc w:val="both"/>
        <w:rPr>
          <w:rFonts w:ascii="Segoe UI" w:hAnsi="Segoe UI" w:cs="Segoe UI"/>
          <w:color w:val="404040" w:themeColor="text1" w:themeTint="BF"/>
          <w:sz w:val="20"/>
          <w:szCs w:val="20"/>
        </w:rPr>
      </w:pPr>
      <w:r w:rsidRPr="005B6C27">
        <w:rPr>
          <w:rFonts w:ascii="Segoe UI" w:eastAsia="Segoe UI" w:hAnsi="Segoe UI" w:cs="Segoe UI"/>
          <w:color w:val="404040" w:themeColor="text1" w:themeTint="BF"/>
          <w:sz w:val="20"/>
          <w:szCs w:val="20"/>
          <w:lang w:bidi="en-US"/>
        </w:rPr>
        <w:t xml:space="preserve">Contact us: Marketing Department - Tel: +39 02 7607971 - </w:t>
      </w:r>
      <w:hyperlink r:id="rId8" w:history="1">
        <w:r w:rsidR="007E3B33" w:rsidRPr="005B6C27">
          <w:rPr>
            <w:rStyle w:val="Lienhypertexte"/>
            <w:rFonts w:ascii="Segoe UI" w:eastAsia="Segoe UI" w:hAnsi="Segoe UI" w:cs="Segoe UI"/>
            <w:color w:val="404040" w:themeColor="text1" w:themeTint="BF"/>
            <w:sz w:val="20"/>
            <w:szCs w:val="20"/>
            <w:lang w:bidi="en-US"/>
          </w:rPr>
          <w:t>Marketing@MorriRossetti.it</w:t>
        </w:r>
      </w:hyperlink>
      <w:r w:rsidRPr="005B6C27">
        <w:rPr>
          <w:rFonts w:ascii="Segoe UI" w:eastAsia="Segoe UI" w:hAnsi="Segoe UI" w:cs="Segoe UI"/>
          <w:color w:val="404040" w:themeColor="text1" w:themeTint="BF"/>
          <w:sz w:val="20"/>
          <w:szCs w:val="20"/>
          <w:lang w:bidi="en-US"/>
        </w:rPr>
        <w:t xml:space="preserve"> </w:t>
      </w:r>
    </w:p>
    <w:sectPr w:rsidR="008810E7" w:rsidRPr="005B6C27" w:rsidSect="00DE7457">
      <w:headerReference w:type="default" r:id="rId9"/>
      <w:footerReference w:type="default" r:id="rId10"/>
      <w:headerReference w:type="first" r:id="rId11"/>
      <w:footerReference w:type="first" r:id="rId12"/>
      <w:pgSz w:w="11906" w:h="16838"/>
      <w:pgMar w:top="2835" w:right="1814" w:bottom="1843" w:left="181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7F79E" w14:textId="77777777" w:rsidR="00775529" w:rsidRDefault="00775529">
      <w:r>
        <w:separator/>
      </w:r>
    </w:p>
  </w:endnote>
  <w:endnote w:type="continuationSeparator" w:id="0">
    <w:p w14:paraId="5B5AAD8F" w14:textId="77777777" w:rsidR="00775529" w:rsidRDefault="0077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6FA8" w14:textId="77777777" w:rsidR="00287C7D" w:rsidRPr="007618C2" w:rsidRDefault="00287C7D" w:rsidP="007618C2">
    <w:pPr>
      <w:tabs>
        <w:tab w:val="center" w:pos="4550"/>
        <w:tab w:val="left" w:pos="5818"/>
      </w:tabs>
      <w:ind w:right="56"/>
      <w:jc w:val="right"/>
      <w:rPr>
        <w:rFonts w:ascii="Segoe UI" w:hAnsi="Segoe UI" w:cs="Segoe UI"/>
        <w:color w:val="092F6D"/>
        <w:sz w:val="16"/>
        <w:szCs w:val="16"/>
      </w:rPr>
    </w:pPr>
    <w:r w:rsidRPr="007618C2">
      <w:rPr>
        <w:rFonts w:ascii="Segoe UI" w:eastAsia="Segoe UI" w:hAnsi="Segoe UI" w:cs="Segoe UI"/>
        <w:color w:val="404040" w:themeColor="text1" w:themeTint="BF"/>
        <w:sz w:val="16"/>
        <w:szCs w:val="16"/>
        <w:lang w:bidi="en-US"/>
      </w:rPr>
      <w:fldChar w:fldCharType="begin"/>
    </w:r>
    <w:r w:rsidRPr="007618C2">
      <w:rPr>
        <w:rFonts w:ascii="Segoe UI" w:eastAsia="Segoe UI" w:hAnsi="Segoe UI" w:cs="Segoe UI"/>
        <w:color w:val="404040" w:themeColor="text1" w:themeTint="BF"/>
        <w:sz w:val="16"/>
        <w:szCs w:val="16"/>
        <w:lang w:bidi="en-US"/>
      </w:rPr>
      <w:instrText xml:space="preserve"> PAGE   \* MERGEFORMAT </w:instrText>
    </w:r>
    <w:r w:rsidRPr="007618C2">
      <w:rPr>
        <w:rFonts w:ascii="Segoe UI" w:eastAsia="Segoe UI" w:hAnsi="Segoe UI" w:cs="Segoe UI"/>
        <w:color w:val="404040" w:themeColor="text1" w:themeTint="BF"/>
        <w:sz w:val="16"/>
        <w:szCs w:val="16"/>
        <w:lang w:bidi="en-US"/>
      </w:rPr>
      <w:fldChar w:fldCharType="separate"/>
    </w:r>
    <w:r w:rsidR="008159EA">
      <w:rPr>
        <w:rFonts w:ascii="Segoe UI" w:eastAsia="Segoe UI" w:hAnsi="Segoe UI" w:cs="Segoe UI"/>
        <w:noProof/>
        <w:color w:val="404040" w:themeColor="text1" w:themeTint="BF"/>
        <w:sz w:val="16"/>
        <w:szCs w:val="16"/>
        <w:lang w:bidi="en-US"/>
      </w:rPr>
      <w:t>2</w:t>
    </w:r>
    <w:r w:rsidRPr="007618C2">
      <w:rPr>
        <w:rFonts w:ascii="Segoe UI" w:eastAsia="Segoe UI" w:hAnsi="Segoe UI" w:cs="Segoe UI"/>
        <w:color w:val="404040" w:themeColor="text1" w:themeTint="BF"/>
        <w:sz w:val="16"/>
        <w:szCs w:val="16"/>
        <w:lang w:bidi="en-US"/>
      </w:rPr>
      <w:fldChar w:fldCharType="end"/>
    </w:r>
    <w:r w:rsidRPr="007618C2">
      <w:rPr>
        <w:rFonts w:ascii="Segoe UI" w:eastAsia="Segoe UI" w:hAnsi="Segoe UI" w:cs="Segoe UI"/>
        <w:color w:val="C00000"/>
        <w:sz w:val="16"/>
        <w:szCs w:val="16"/>
        <w:lang w:bidi="en-US"/>
      </w:rPr>
      <w:t xml:space="preserve"> | </w:t>
    </w:r>
    <w:r w:rsidRPr="007618C2">
      <w:rPr>
        <w:rFonts w:ascii="Segoe UI" w:eastAsia="Segoe UI" w:hAnsi="Segoe UI" w:cs="Segoe UI"/>
        <w:color w:val="404040" w:themeColor="text1" w:themeTint="BF"/>
        <w:sz w:val="16"/>
        <w:szCs w:val="16"/>
        <w:lang w:bidi="en-US"/>
      </w:rPr>
      <w:fldChar w:fldCharType="begin"/>
    </w:r>
    <w:r w:rsidRPr="007618C2">
      <w:rPr>
        <w:rFonts w:ascii="Segoe UI" w:eastAsia="Segoe UI" w:hAnsi="Segoe UI" w:cs="Segoe UI"/>
        <w:color w:val="404040" w:themeColor="text1" w:themeTint="BF"/>
        <w:sz w:val="16"/>
        <w:szCs w:val="16"/>
        <w:lang w:bidi="en-US"/>
      </w:rPr>
      <w:instrText xml:space="preserve"> NUMPAGES  \* Arabic  \* MERGEFORMAT </w:instrText>
    </w:r>
    <w:r w:rsidRPr="007618C2">
      <w:rPr>
        <w:rFonts w:ascii="Segoe UI" w:eastAsia="Segoe UI" w:hAnsi="Segoe UI" w:cs="Segoe UI"/>
        <w:color w:val="404040" w:themeColor="text1" w:themeTint="BF"/>
        <w:sz w:val="16"/>
        <w:szCs w:val="16"/>
        <w:lang w:bidi="en-US"/>
      </w:rPr>
      <w:fldChar w:fldCharType="separate"/>
    </w:r>
    <w:r w:rsidR="008159EA">
      <w:rPr>
        <w:rFonts w:ascii="Segoe UI" w:eastAsia="Segoe UI" w:hAnsi="Segoe UI" w:cs="Segoe UI"/>
        <w:noProof/>
        <w:color w:val="404040" w:themeColor="text1" w:themeTint="BF"/>
        <w:sz w:val="16"/>
        <w:szCs w:val="16"/>
        <w:lang w:bidi="en-US"/>
      </w:rPr>
      <w:t>2</w:t>
    </w:r>
    <w:r w:rsidRPr="007618C2">
      <w:rPr>
        <w:rFonts w:ascii="Segoe UI" w:eastAsia="Segoe UI" w:hAnsi="Segoe UI" w:cs="Segoe UI"/>
        <w:color w:val="404040" w:themeColor="text1" w:themeTint="BF"/>
        <w:sz w:val="16"/>
        <w:szCs w:val="16"/>
        <w:lang w:bidi="en-US"/>
      </w:rPr>
      <w:fldChar w:fldCharType="end"/>
    </w:r>
    <w:r w:rsidRPr="007618C2">
      <w:rPr>
        <w:rFonts w:ascii="Segoe UI" w:eastAsia="Segoe UI" w:hAnsi="Segoe UI" w:cs="Segoe UI"/>
        <w:color w:val="092F6D"/>
        <w:sz w:val="16"/>
        <w:szCs w:val="16"/>
        <w:lang w:bidi="en-US"/>
      </w:rPr>
      <w:t xml:space="preserve"> </w:t>
    </w:r>
  </w:p>
  <w:p w14:paraId="0CC863EA" w14:textId="77777777" w:rsidR="00287C7D" w:rsidRPr="007618C2" w:rsidRDefault="00287C7D" w:rsidP="007618C2">
    <w:pPr>
      <w:tabs>
        <w:tab w:val="center" w:pos="4550"/>
        <w:tab w:val="left" w:pos="5818"/>
      </w:tabs>
      <w:ind w:right="56"/>
      <w:jc w:val="right"/>
      <w:rPr>
        <w:rFonts w:ascii="Segoe UI" w:hAnsi="Segoe UI" w:cs="Segoe UI"/>
        <w:color w:val="092F6D"/>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5BCE" w14:textId="7A7E8617" w:rsidR="00287C7D" w:rsidRPr="007618C2" w:rsidRDefault="00287C7D" w:rsidP="007618C2">
    <w:pPr>
      <w:tabs>
        <w:tab w:val="center" w:pos="4550"/>
        <w:tab w:val="left" w:pos="5818"/>
      </w:tabs>
      <w:ind w:right="56"/>
      <w:jc w:val="right"/>
      <w:rPr>
        <w:rFonts w:ascii="Segoe UI" w:hAnsi="Segoe UI" w:cs="Segoe UI"/>
        <w:color w:val="092F6D"/>
        <w:sz w:val="16"/>
        <w:szCs w:val="16"/>
      </w:rPr>
    </w:pPr>
    <w:r w:rsidRPr="007618C2">
      <w:rPr>
        <w:rFonts w:ascii="Segoe UI" w:eastAsia="Segoe UI" w:hAnsi="Segoe UI" w:cs="Segoe UI"/>
        <w:color w:val="404040" w:themeColor="text1" w:themeTint="BF"/>
        <w:sz w:val="16"/>
        <w:szCs w:val="16"/>
        <w:lang w:bidi="en-US"/>
      </w:rPr>
      <w:t xml:space="preserve"> </w:t>
    </w:r>
    <w:r w:rsidRPr="007618C2">
      <w:rPr>
        <w:rFonts w:ascii="Segoe UI" w:eastAsia="Segoe UI" w:hAnsi="Segoe UI" w:cs="Segoe UI"/>
        <w:color w:val="404040" w:themeColor="text1" w:themeTint="BF"/>
        <w:sz w:val="16"/>
        <w:szCs w:val="16"/>
        <w:lang w:bidi="en-US"/>
      </w:rPr>
      <w:fldChar w:fldCharType="begin"/>
    </w:r>
    <w:r w:rsidRPr="007618C2">
      <w:rPr>
        <w:rFonts w:ascii="Segoe UI" w:eastAsia="Segoe UI" w:hAnsi="Segoe UI" w:cs="Segoe UI"/>
        <w:color w:val="404040" w:themeColor="text1" w:themeTint="BF"/>
        <w:sz w:val="16"/>
        <w:szCs w:val="16"/>
        <w:lang w:bidi="en-US"/>
      </w:rPr>
      <w:instrText xml:space="preserve"> PAGE   \* MERGEFORMAT </w:instrText>
    </w:r>
    <w:r w:rsidRPr="007618C2">
      <w:rPr>
        <w:rFonts w:ascii="Segoe UI" w:eastAsia="Segoe UI" w:hAnsi="Segoe UI" w:cs="Segoe UI"/>
        <w:color w:val="404040" w:themeColor="text1" w:themeTint="BF"/>
        <w:sz w:val="16"/>
        <w:szCs w:val="16"/>
        <w:lang w:bidi="en-US"/>
      </w:rPr>
      <w:fldChar w:fldCharType="separate"/>
    </w:r>
    <w:r w:rsidR="00055300">
      <w:rPr>
        <w:rFonts w:ascii="Segoe UI" w:eastAsia="Segoe UI" w:hAnsi="Segoe UI" w:cs="Segoe UI"/>
        <w:noProof/>
        <w:color w:val="404040" w:themeColor="text1" w:themeTint="BF"/>
        <w:sz w:val="16"/>
        <w:szCs w:val="16"/>
        <w:lang w:bidi="en-US"/>
      </w:rPr>
      <w:t>1</w:t>
    </w:r>
    <w:r w:rsidRPr="007618C2">
      <w:rPr>
        <w:rFonts w:ascii="Segoe UI" w:eastAsia="Segoe UI" w:hAnsi="Segoe UI" w:cs="Segoe UI"/>
        <w:color w:val="404040" w:themeColor="text1" w:themeTint="BF"/>
        <w:sz w:val="16"/>
        <w:szCs w:val="16"/>
        <w:lang w:bidi="en-US"/>
      </w:rPr>
      <w:fldChar w:fldCharType="end"/>
    </w:r>
    <w:r w:rsidRPr="007618C2">
      <w:rPr>
        <w:rFonts w:ascii="Segoe UI" w:eastAsia="Segoe UI" w:hAnsi="Segoe UI" w:cs="Segoe UI"/>
        <w:color w:val="C00000"/>
        <w:sz w:val="16"/>
        <w:szCs w:val="16"/>
        <w:lang w:bidi="en-US"/>
      </w:rPr>
      <w:t xml:space="preserve"> | </w:t>
    </w:r>
    <w:r w:rsidRPr="007618C2">
      <w:rPr>
        <w:rFonts w:ascii="Segoe UI" w:eastAsia="Segoe UI" w:hAnsi="Segoe UI" w:cs="Segoe UI"/>
        <w:color w:val="404040" w:themeColor="text1" w:themeTint="BF"/>
        <w:sz w:val="16"/>
        <w:szCs w:val="16"/>
        <w:lang w:bidi="en-US"/>
      </w:rPr>
      <w:fldChar w:fldCharType="begin"/>
    </w:r>
    <w:r w:rsidRPr="007618C2">
      <w:rPr>
        <w:rFonts w:ascii="Segoe UI" w:eastAsia="Segoe UI" w:hAnsi="Segoe UI" w:cs="Segoe UI"/>
        <w:color w:val="404040" w:themeColor="text1" w:themeTint="BF"/>
        <w:sz w:val="16"/>
        <w:szCs w:val="16"/>
        <w:lang w:bidi="en-US"/>
      </w:rPr>
      <w:instrText xml:space="preserve"> NUMPAGES  \* Arabic  \* MERGEFORMAT </w:instrText>
    </w:r>
    <w:r w:rsidRPr="007618C2">
      <w:rPr>
        <w:rFonts w:ascii="Segoe UI" w:eastAsia="Segoe UI" w:hAnsi="Segoe UI" w:cs="Segoe UI"/>
        <w:color w:val="404040" w:themeColor="text1" w:themeTint="BF"/>
        <w:sz w:val="16"/>
        <w:szCs w:val="16"/>
        <w:lang w:bidi="en-US"/>
      </w:rPr>
      <w:fldChar w:fldCharType="separate"/>
    </w:r>
    <w:r w:rsidR="00055300">
      <w:rPr>
        <w:rFonts w:ascii="Segoe UI" w:eastAsia="Segoe UI" w:hAnsi="Segoe UI" w:cs="Segoe UI"/>
        <w:noProof/>
        <w:color w:val="404040" w:themeColor="text1" w:themeTint="BF"/>
        <w:sz w:val="16"/>
        <w:szCs w:val="16"/>
        <w:lang w:bidi="en-US"/>
      </w:rPr>
      <w:t>1</w:t>
    </w:r>
    <w:r w:rsidRPr="007618C2">
      <w:rPr>
        <w:rFonts w:ascii="Segoe UI" w:eastAsia="Segoe UI" w:hAnsi="Segoe UI" w:cs="Segoe UI"/>
        <w:color w:val="404040" w:themeColor="text1" w:themeTint="BF"/>
        <w:sz w:val="16"/>
        <w:szCs w:val="16"/>
        <w:lang w:bidi="en-US"/>
      </w:rPr>
      <w:fldChar w:fldCharType="end"/>
    </w:r>
  </w:p>
  <w:p w14:paraId="096CE3ED" w14:textId="77777777" w:rsidR="00287C7D" w:rsidRDefault="00287C7D" w:rsidP="00C960C6">
    <w:pPr>
      <w:pStyle w:val="Pieddepage"/>
      <w:tabs>
        <w:tab w:val="clear" w:pos="963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A9A57" w14:textId="77777777" w:rsidR="00775529" w:rsidRDefault="00775529">
      <w:r>
        <w:separator/>
      </w:r>
    </w:p>
  </w:footnote>
  <w:footnote w:type="continuationSeparator" w:id="0">
    <w:p w14:paraId="5BB4B1C9" w14:textId="77777777" w:rsidR="00775529" w:rsidRDefault="0077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4303" w14:textId="43FAB091" w:rsidR="00287C7D" w:rsidRDefault="007C3FBE" w:rsidP="008F12D3">
    <w:pPr>
      <w:pStyle w:val="En-tte"/>
      <w:jc w:val="center"/>
    </w:pPr>
    <w:r>
      <w:rPr>
        <w:noProof/>
        <w:lang w:bidi="en-US"/>
      </w:rPr>
      <mc:AlternateContent>
        <mc:Choice Requires="wps">
          <w:drawing>
            <wp:anchor distT="0" distB="0" distL="114300" distR="114300" simplePos="0" relativeHeight="251661312" behindDoc="0" locked="0" layoutInCell="1" allowOverlap="1" wp14:anchorId="03547575" wp14:editId="0FE8EF7F">
              <wp:simplePos x="0" y="0"/>
              <wp:positionH relativeFrom="column">
                <wp:posOffset>4537710</wp:posOffset>
              </wp:positionH>
              <wp:positionV relativeFrom="paragraph">
                <wp:posOffset>387985</wp:posOffset>
              </wp:positionV>
              <wp:extent cx="1034990" cy="209550"/>
              <wp:effectExtent l="0" t="0" r="0" b="0"/>
              <wp:wrapNone/>
              <wp:docPr id="1" name="CasellaDiTesto 4"/>
              <wp:cNvGraphicFramePr/>
              <a:graphic xmlns:a="http://schemas.openxmlformats.org/drawingml/2006/main">
                <a:graphicData uri="http://schemas.microsoft.com/office/word/2010/wordprocessingShape">
                  <wps:wsp>
                    <wps:cNvSpPr txBox="1"/>
                    <wps:spPr>
                      <a:xfrm>
                        <a:off x="0" y="0"/>
                        <a:ext cx="1034990" cy="209550"/>
                      </a:xfrm>
                      <a:prstGeom prst="rect">
                        <a:avLst/>
                      </a:prstGeom>
                      <a:solidFill>
                        <a:sysClr val="window" lastClr="FFFFFF"/>
                      </a:solidFill>
                    </wps:spPr>
                    <wps:txbx>
                      <w:txbxContent>
                        <w:p w14:paraId="6ADAAE7A" w14:textId="77777777" w:rsidR="007C3FBE" w:rsidRPr="002759EC" w:rsidRDefault="007C3FBE" w:rsidP="007C3FBE">
                          <w:pPr>
                            <w:pStyle w:val="NormalWeb"/>
                            <w:ind w:right="-237"/>
                            <w:rPr>
                              <w:color w:val="404040" w:themeColor="text1" w:themeTint="BF"/>
                            </w:rPr>
                          </w:pPr>
                          <w:r w:rsidRPr="002759EC">
                            <w:rPr>
                              <w:rFonts w:ascii="Segoe UI Semibold" w:eastAsia="Segoe UI Semibold" w:hAnsi="Segoe UI Semibold" w:cs="Segoe UI Semibold"/>
                              <w:color w:val="404040" w:themeColor="text1" w:themeTint="BF"/>
                              <w:kern w:val="24"/>
                              <w:sz w:val="14"/>
                              <w:szCs w:val="14"/>
                              <w:lang w:bidi="en-US"/>
                            </w:rPr>
                            <w:t>MorriRossetti.it</w:t>
                          </w:r>
                        </w:p>
                      </w:txbxContent>
                    </wps:txbx>
                    <wps:bodyPr wrap="square" rtlCol="0">
                      <a:spAutoFit/>
                    </wps:bodyPr>
                  </wps:wsp>
                </a:graphicData>
              </a:graphic>
            </wp:anchor>
          </w:drawing>
        </mc:Choice>
        <mc:Fallback>
          <w:pict>
            <v:shapetype w14:anchorId="03547575" id="_x0000_t202" coordsize="21600,21600" o:spt="202" path="m,l,21600r21600,l21600,xe">
              <v:stroke joinstyle="miter"/>
              <v:path gradientshapeok="t" o:connecttype="rect"/>
            </v:shapetype>
            <v:shape id="CasellaDiTesto 4" o:spid="_x0000_s1026" type="#_x0000_t202" style="position:absolute;left:0;text-align:left;margin-left:357.3pt;margin-top:30.55pt;width:81.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" fillcolor="window" stroked="f">
              <v:textbox style="mso-fit-shape-to-text:t">
                <w:txbxContent>
                  <w:p w14:paraId="6ADAAE7A" w14:textId="77777777" w:rsidR="007C3FBE" w:rsidRPr="002759EC" w:rsidRDefault="007C3FBE" w:rsidP="007C3FBE">
                    <w:pPr>
                      <w:pStyle w:val="NormalWeb"/>
                      <w:ind w:right="-237"/>
                      <w:rPr>
                        <w:color w:val="404040" w:themeColor="text1" w:themeTint="BF"/>
                      </w:rPr>
                    </w:pPr>
                    <w:r w:rsidRPr="002759EC">
                      <w:rPr>
                        <w:rFonts w:ascii="Segoe UI Semibold" w:eastAsia="Segoe UI Semibold" w:hAnsi="Segoe UI Semibold" w:cs="Segoe UI Semibold"/>
                        <w:color w:val="404040" w:themeColor="text1" w:themeTint="BF"/>
                        <w:kern w:val="24"/>
                        <w:sz w:val="14"/>
                        <w:szCs w:val="14"/>
                        <w:lang w:bidi="en-US"/>
                      </w:rPr>
                      <w:t>MorriRossetti.it</w:t>
                    </w:r>
                  </w:p>
                </w:txbxContent>
              </v:textbox>
            </v:shape>
          </w:pict>
        </mc:Fallback>
      </mc:AlternateContent>
    </w:r>
    <w:r w:rsidR="00287C7D">
      <w:rPr>
        <w:noProof/>
        <w:lang w:bidi="en-US"/>
      </w:rPr>
      <w:drawing>
        <wp:anchor distT="0" distB="0" distL="114300" distR="114300" simplePos="0" relativeHeight="251656704" behindDoc="0" locked="0" layoutInCell="1" allowOverlap="1" wp14:anchorId="0C45666D" wp14:editId="344F8CD6">
          <wp:simplePos x="0" y="0"/>
          <wp:positionH relativeFrom="column">
            <wp:posOffset>-2540</wp:posOffset>
          </wp:positionH>
          <wp:positionV relativeFrom="paragraph">
            <wp:posOffset>102235</wp:posOffset>
          </wp:positionV>
          <wp:extent cx="1663700" cy="755650"/>
          <wp:effectExtent l="0" t="0" r="0" b="6350"/>
          <wp:wrapTopAndBottom/>
          <wp:docPr id="11" name="Immagi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Testa carta M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8172"/>
                  <a:stretch/>
                </pic:blipFill>
                <pic:spPr bwMode="auto">
                  <a:xfrm>
                    <a:off x="0" y="0"/>
                    <a:ext cx="1663700" cy="755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92D4F" w14:textId="5655E166" w:rsidR="00287C7D" w:rsidRDefault="005170AF" w:rsidP="00C960C6">
    <w:pPr>
      <w:pStyle w:val="En-tte"/>
      <w:tabs>
        <w:tab w:val="clear" w:pos="4819"/>
        <w:tab w:val="clear" w:pos="9638"/>
      </w:tabs>
    </w:pPr>
    <w:r>
      <w:rPr>
        <w:noProof/>
        <w:lang w:bidi="en-US"/>
      </w:rPr>
      <mc:AlternateContent>
        <mc:Choice Requires="wpg">
          <w:drawing>
            <wp:anchor distT="0" distB="0" distL="114300" distR="114300" simplePos="0" relativeHeight="251659264" behindDoc="0" locked="0" layoutInCell="1" allowOverlap="1" wp14:anchorId="37B4E06B" wp14:editId="3F7A657C">
              <wp:simplePos x="0" y="0"/>
              <wp:positionH relativeFrom="column">
                <wp:posOffset>-2540</wp:posOffset>
              </wp:positionH>
              <wp:positionV relativeFrom="paragraph">
                <wp:posOffset>635</wp:posOffset>
              </wp:positionV>
              <wp:extent cx="5647628" cy="1301750"/>
              <wp:effectExtent l="0" t="0" r="0" b="0"/>
              <wp:wrapNone/>
              <wp:docPr id="4" name="Gruppo 4"/>
              <wp:cNvGraphicFramePr/>
              <a:graphic xmlns:a="http://schemas.openxmlformats.org/drawingml/2006/main">
                <a:graphicData uri="http://schemas.microsoft.com/office/word/2010/wordprocessingGroup">
                  <wpg:wgp>
                    <wpg:cNvGrpSpPr/>
                    <wpg:grpSpPr>
                      <a:xfrm>
                        <a:off x="0" y="0"/>
                        <a:ext cx="5647628" cy="1301750"/>
                        <a:chOff x="0" y="0"/>
                        <a:chExt cx="5647628" cy="1301750"/>
                      </a:xfrm>
                    </wpg:grpSpPr>
                    <wps:wsp>
                      <wps:cNvPr id="6" name="CasellaDiTesto 4"/>
                      <wps:cNvSpPr txBox="1"/>
                      <wps:spPr>
                        <a:xfrm>
                          <a:off x="4612533" y="581025"/>
                          <a:ext cx="1035095" cy="209550"/>
                        </a:xfrm>
                        <a:prstGeom prst="rect">
                          <a:avLst/>
                        </a:prstGeom>
                        <a:solidFill>
                          <a:sysClr val="window" lastClr="FFFFFF"/>
                        </a:solidFill>
                      </wps:spPr>
                      <wps:txbx>
                        <w:txbxContent>
                          <w:p w14:paraId="25A80029" w14:textId="77777777" w:rsidR="005170AF" w:rsidRPr="002759EC" w:rsidRDefault="005170AF" w:rsidP="0009018B">
                            <w:pPr>
                              <w:pStyle w:val="NormalWeb"/>
                              <w:ind w:right="-237"/>
                              <w:rPr>
                                <w:color w:val="404040" w:themeColor="text1" w:themeTint="BF"/>
                              </w:rPr>
                            </w:pPr>
                            <w:r w:rsidRPr="002759EC">
                              <w:rPr>
                                <w:rFonts w:ascii="Segoe UI Semibold" w:eastAsia="Segoe UI Semibold" w:hAnsi="Segoe UI Semibold" w:cs="Segoe UI Semibold"/>
                                <w:color w:val="404040" w:themeColor="text1" w:themeTint="BF"/>
                                <w:kern w:val="24"/>
                                <w:sz w:val="14"/>
                                <w:szCs w:val="14"/>
                                <w:lang w:bidi="en-US"/>
                              </w:rPr>
                              <w:t>MorriRossetti.it</w:t>
                            </w:r>
                          </w:p>
                        </w:txbxContent>
                      </wps:txbx>
                      <wps:bodyPr wrap="square" rtlCol="0">
                        <a:spAutoFit/>
                      </wps:bodyPr>
                    </wps:wsp>
                    <pic:pic xmlns:pic="http://schemas.openxmlformats.org/drawingml/2006/picture">
                      <pic:nvPicPr>
                        <pic:cNvPr id="7" name="Immagin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1301750"/>
                        </a:xfrm>
                        <a:prstGeom prst="rect">
                          <a:avLst/>
                        </a:prstGeom>
                        <a:noFill/>
                        <a:ln>
                          <a:noFill/>
                        </a:ln>
                      </pic:spPr>
                    </pic:pic>
                  </wpg:wgp>
                </a:graphicData>
              </a:graphic>
              <wp14:sizeRelH relativeFrom="margin">
                <wp14:pctWidth>0</wp14:pctWidth>
              </wp14:sizeRelH>
            </wp:anchor>
          </w:drawing>
        </mc:Choice>
        <mc:Fallback>
          <w:pict>
            <v:group w14:anchorId="37B4E06B" id="Gruppo 4" o:spid="_x0000_s1027" style="position:absolute;margin-left:-.2pt;margin-top:.05pt;width:444.7pt;height:102.5pt;z-index:251659264;mso-width-relative:margin" coordsize="56476,13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">
              <v:shapetype id="_x0000_t202" coordsize="21600,21600" o:spt="202" path="m,l,21600r21600,l21600,xe">
                <v:stroke joinstyle="miter"/>
                <v:path gradientshapeok="t" o:connecttype="rect"/>
              </v:shapetype>
              <v:shape id="_x0000_s1028" type="#_x0000_t202" style="position:absolute;left:46125;top:5810;width:1035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" fillcolor="window" stroked="f">
                <v:textbox style="mso-fit-shape-to-text:t">
                  <w:txbxContent>
                    <w:p w14:paraId="25A80029" w14:textId="77777777" w:rsidR="005170AF" w:rsidRPr="002759EC" w:rsidRDefault="005170AF" w:rsidP="0009018B">
                      <w:pPr>
                        <w:pStyle w:val="NormalWeb"/>
                        <w:ind w:right="-237"/>
                        <w:rPr>
                          <w:color w:val="404040" w:themeColor="text1" w:themeTint="BF"/>
                        </w:rPr>
                      </w:pPr>
                      <w:r w:rsidRPr="002759EC">
                        <w:rPr>
                          <w:rFonts w:ascii="Segoe UI Semibold" w:eastAsia="Segoe UI Semibold" w:hAnsi="Segoe UI Semibold" w:cs="Segoe UI Semibold"/>
                          <w:color w:val="404040" w:themeColor="text1" w:themeTint="BF"/>
                          <w:kern w:val="24"/>
                          <w:sz w:val="14"/>
                          <w:szCs w:val="14"/>
                          <w:lang w:bidi="en-US"/>
                        </w:rPr>
                        <w:t>MorriRossetti.it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9" type="#_x0000_t75" style="position:absolute;width:15925;height:1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">
                <v:imagedata r:id="rId2" o:title=""/>
              </v:shape>
            </v:group>
          </w:pict>
        </mc:Fallback>
      </mc:AlternateContent>
    </w:r>
  </w:p>
  <w:p w14:paraId="5D0C3033" w14:textId="77777777" w:rsidR="00287C7D" w:rsidRPr="007618C2" w:rsidRDefault="00287C7D" w:rsidP="003C36B4">
    <w:pPr>
      <w:pStyle w:val="En-tte"/>
      <w:tabs>
        <w:tab w:val="clear" w:pos="4819"/>
        <w:tab w:val="clear" w:pos="9638"/>
      </w:tabs>
      <w:ind w:left="-709"/>
      <w:jc w:val="cente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5C9"/>
    <w:multiLevelType w:val="hybridMultilevel"/>
    <w:tmpl w:val="215AE1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B37041"/>
    <w:multiLevelType w:val="hybridMultilevel"/>
    <w:tmpl w:val="5F56D45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B032D0"/>
    <w:multiLevelType w:val="hybridMultilevel"/>
    <w:tmpl w:val="0A40AD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D134B5"/>
    <w:multiLevelType w:val="hybridMultilevel"/>
    <w:tmpl w:val="846462B6"/>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6FA83E66"/>
    <w:multiLevelType w:val="hybridMultilevel"/>
    <w:tmpl w:val="1D1AC8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6E4D07"/>
    <w:multiLevelType w:val="hybridMultilevel"/>
    <w:tmpl w:val="215AE1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78"/>
    <w:rsid w:val="00001707"/>
    <w:rsid w:val="00020B95"/>
    <w:rsid w:val="00021EB0"/>
    <w:rsid w:val="000226F3"/>
    <w:rsid w:val="00055300"/>
    <w:rsid w:val="00065643"/>
    <w:rsid w:val="0007409C"/>
    <w:rsid w:val="0009018B"/>
    <w:rsid w:val="000A567A"/>
    <w:rsid w:val="000B5E10"/>
    <w:rsid w:val="000B7710"/>
    <w:rsid w:val="000C493E"/>
    <w:rsid w:val="000D1282"/>
    <w:rsid w:val="000E670B"/>
    <w:rsid w:val="000F089C"/>
    <w:rsid w:val="0012700E"/>
    <w:rsid w:val="00132531"/>
    <w:rsid w:val="001342B9"/>
    <w:rsid w:val="001419B0"/>
    <w:rsid w:val="001426A7"/>
    <w:rsid w:val="00145542"/>
    <w:rsid w:val="0015775C"/>
    <w:rsid w:val="001620AA"/>
    <w:rsid w:val="0016283B"/>
    <w:rsid w:val="0017198C"/>
    <w:rsid w:val="0017199C"/>
    <w:rsid w:val="00185103"/>
    <w:rsid w:val="001922E2"/>
    <w:rsid w:val="001946FE"/>
    <w:rsid w:val="00197A9C"/>
    <w:rsid w:val="001A41E3"/>
    <w:rsid w:val="001A67AC"/>
    <w:rsid w:val="001B5EBD"/>
    <w:rsid w:val="001C2480"/>
    <w:rsid w:val="001D066A"/>
    <w:rsid w:val="001E172B"/>
    <w:rsid w:val="001E212D"/>
    <w:rsid w:val="001E645E"/>
    <w:rsid w:val="00204AAD"/>
    <w:rsid w:val="00214E22"/>
    <w:rsid w:val="00214ED2"/>
    <w:rsid w:val="00220C2C"/>
    <w:rsid w:val="002212B2"/>
    <w:rsid w:val="002250AF"/>
    <w:rsid w:val="00233F05"/>
    <w:rsid w:val="00237369"/>
    <w:rsid w:val="00237E6A"/>
    <w:rsid w:val="002414F2"/>
    <w:rsid w:val="00242BBA"/>
    <w:rsid w:val="00243C0E"/>
    <w:rsid w:val="002551D6"/>
    <w:rsid w:val="00255217"/>
    <w:rsid w:val="00255A00"/>
    <w:rsid w:val="00266197"/>
    <w:rsid w:val="00266995"/>
    <w:rsid w:val="002669A3"/>
    <w:rsid w:val="0027306D"/>
    <w:rsid w:val="00287C7D"/>
    <w:rsid w:val="002B379B"/>
    <w:rsid w:val="002B5C2B"/>
    <w:rsid w:val="002E70B0"/>
    <w:rsid w:val="002F066C"/>
    <w:rsid w:val="00305950"/>
    <w:rsid w:val="0032084E"/>
    <w:rsid w:val="00342A86"/>
    <w:rsid w:val="003512C6"/>
    <w:rsid w:val="0036289F"/>
    <w:rsid w:val="00370137"/>
    <w:rsid w:val="00386F7C"/>
    <w:rsid w:val="003A49DD"/>
    <w:rsid w:val="003C1707"/>
    <w:rsid w:val="003C36B4"/>
    <w:rsid w:val="003E4E2D"/>
    <w:rsid w:val="003F4171"/>
    <w:rsid w:val="003F4C7B"/>
    <w:rsid w:val="0040702C"/>
    <w:rsid w:val="004126D1"/>
    <w:rsid w:val="00412B92"/>
    <w:rsid w:val="00417B31"/>
    <w:rsid w:val="00422A39"/>
    <w:rsid w:val="004271DE"/>
    <w:rsid w:val="004351E4"/>
    <w:rsid w:val="0043577F"/>
    <w:rsid w:val="004520D9"/>
    <w:rsid w:val="004566ED"/>
    <w:rsid w:val="00457938"/>
    <w:rsid w:val="0046038B"/>
    <w:rsid w:val="004660ED"/>
    <w:rsid w:val="00474D6E"/>
    <w:rsid w:val="00475261"/>
    <w:rsid w:val="00480907"/>
    <w:rsid w:val="00481F65"/>
    <w:rsid w:val="00485AEA"/>
    <w:rsid w:val="00492278"/>
    <w:rsid w:val="004A1C24"/>
    <w:rsid w:val="004A5E23"/>
    <w:rsid w:val="004B337D"/>
    <w:rsid w:val="004C1B4B"/>
    <w:rsid w:val="004C741C"/>
    <w:rsid w:val="004D7329"/>
    <w:rsid w:val="004E25AB"/>
    <w:rsid w:val="004E629B"/>
    <w:rsid w:val="004F0BA7"/>
    <w:rsid w:val="004F2CF6"/>
    <w:rsid w:val="004F4DB0"/>
    <w:rsid w:val="00502F1D"/>
    <w:rsid w:val="00514971"/>
    <w:rsid w:val="005170AF"/>
    <w:rsid w:val="00522109"/>
    <w:rsid w:val="00522F4C"/>
    <w:rsid w:val="00527DA9"/>
    <w:rsid w:val="00534B74"/>
    <w:rsid w:val="00541CB3"/>
    <w:rsid w:val="00545307"/>
    <w:rsid w:val="00555F4F"/>
    <w:rsid w:val="00564A3F"/>
    <w:rsid w:val="00566E18"/>
    <w:rsid w:val="00577897"/>
    <w:rsid w:val="005841B9"/>
    <w:rsid w:val="005928FA"/>
    <w:rsid w:val="00596A8F"/>
    <w:rsid w:val="005A2206"/>
    <w:rsid w:val="005A512B"/>
    <w:rsid w:val="005B4080"/>
    <w:rsid w:val="005B6C27"/>
    <w:rsid w:val="005B7E69"/>
    <w:rsid w:val="005C2883"/>
    <w:rsid w:val="005E3874"/>
    <w:rsid w:val="005F2A45"/>
    <w:rsid w:val="005F557B"/>
    <w:rsid w:val="00610862"/>
    <w:rsid w:val="00617D96"/>
    <w:rsid w:val="006245DE"/>
    <w:rsid w:val="0063563D"/>
    <w:rsid w:val="00636ED1"/>
    <w:rsid w:val="006466ED"/>
    <w:rsid w:val="006537FA"/>
    <w:rsid w:val="00666828"/>
    <w:rsid w:val="0066684A"/>
    <w:rsid w:val="006701E9"/>
    <w:rsid w:val="00670A6F"/>
    <w:rsid w:val="00671AF4"/>
    <w:rsid w:val="00671FB9"/>
    <w:rsid w:val="006A56DF"/>
    <w:rsid w:val="006B607C"/>
    <w:rsid w:val="006C20E0"/>
    <w:rsid w:val="006D1385"/>
    <w:rsid w:val="006D2993"/>
    <w:rsid w:val="006D4DE0"/>
    <w:rsid w:val="006D51B7"/>
    <w:rsid w:val="006D5BC7"/>
    <w:rsid w:val="006E16DC"/>
    <w:rsid w:val="006E382E"/>
    <w:rsid w:val="00715D8F"/>
    <w:rsid w:val="0071768C"/>
    <w:rsid w:val="00722FC0"/>
    <w:rsid w:val="00723F09"/>
    <w:rsid w:val="00746EC6"/>
    <w:rsid w:val="00753F54"/>
    <w:rsid w:val="007618C2"/>
    <w:rsid w:val="00761E1B"/>
    <w:rsid w:val="00764243"/>
    <w:rsid w:val="00770BDB"/>
    <w:rsid w:val="00773184"/>
    <w:rsid w:val="00775529"/>
    <w:rsid w:val="0078149D"/>
    <w:rsid w:val="00781512"/>
    <w:rsid w:val="007819D8"/>
    <w:rsid w:val="007821F9"/>
    <w:rsid w:val="007838EF"/>
    <w:rsid w:val="00795F0C"/>
    <w:rsid w:val="007A0B87"/>
    <w:rsid w:val="007A43B0"/>
    <w:rsid w:val="007A5CF9"/>
    <w:rsid w:val="007A6B16"/>
    <w:rsid w:val="007B397E"/>
    <w:rsid w:val="007C3FBE"/>
    <w:rsid w:val="007C6F40"/>
    <w:rsid w:val="007D3E2F"/>
    <w:rsid w:val="007D77DF"/>
    <w:rsid w:val="007E3B33"/>
    <w:rsid w:val="007E4AEB"/>
    <w:rsid w:val="007E5D16"/>
    <w:rsid w:val="007E6588"/>
    <w:rsid w:val="007F4F35"/>
    <w:rsid w:val="00800385"/>
    <w:rsid w:val="00801724"/>
    <w:rsid w:val="008041F0"/>
    <w:rsid w:val="008112DA"/>
    <w:rsid w:val="008159EA"/>
    <w:rsid w:val="008235FD"/>
    <w:rsid w:val="00827992"/>
    <w:rsid w:val="00852C6B"/>
    <w:rsid w:val="00856CF5"/>
    <w:rsid w:val="008810E7"/>
    <w:rsid w:val="0089437C"/>
    <w:rsid w:val="008A4C30"/>
    <w:rsid w:val="008A770D"/>
    <w:rsid w:val="008D0722"/>
    <w:rsid w:val="008E0CE2"/>
    <w:rsid w:val="008E2C95"/>
    <w:rsid w:val="008E7DE2"/>
    <w:rsid w:val="008F12D3"/>
    <w:rsid w:val="00901E3A"/>
    <w:rsid w:val="009072E6"/>
    <w:rsid w:val="0091061A"/>
    <w:rsid w:val="00913485"/>
    <w:rsid w:val="00921D3B"/>
    <w:rsid w:val="00927B95"/>
    <w:rsid w:val="00934954"/>
    <w:rsid w:val="00957322"/>
    <w:rsid w:val="0096339A"/>
    <w:rsid w:val="00970E0F"/>
    <w:rsid w:val="009878A4"/>
    <w:rsid w:val="009A28DB"/>
    <w:rsid w:val="009A7786"/>
    <w:rsid w:val="009A77B3"/>
    <w:rsid w:val="009B0FF1"/>
    <w:rsid w:val="009B2934"/>
    <w:rsid w:val="009B3C15"/>
    <w:rsid w:val="009B71DD"/>
    <w:rsid w:val="009C6738"/>
    <w:rsid w:val="009C7237"/>
    <w:rsid w:val="009D128A"/>
    <w:rsid w:val="009D2745"/>
    <w:rsid w:val="009D5B81"/>
    <w:rsid w:val="009E0F8B"/>
    <w:rsid w:val="009E3AE2"/>
    <w:rsid w:val="00A002F6"/>
    <w:rsid w:val="00A11FFF"/>
    <w:rsid w:val="00A131A8"/>
    <w:rsid w:val="00A175F9"/>
    <w:rsid w:val="00A17DC8"/>
    <w:rsid w:val="00A22A8E"/>
    <w:rsid w:val="00A25472"/>
    <w:rsid w:val="00A256E4"/>
    <w:rsid w:val="00A42E07"/>
    <w:rsid w:val="00A5571D"/>
    <w:rsid w:val="00A55F72"/>
    <w:rsid w:val="00A57BBB"/>
    <w:rsid w:val="00A63884"/>
    <w:rsid w:val="00A71A36"/>
    <w:rsid w:val="00A814AD"/>
    <w:rsid w:val="00A90C25"/>
    <w:rsid w:val="00A91E4F"/>
    <w:rsid w:val="00A920F2"/>
    <w:rsid w:val="00A945DE"/>
    <w:rsid w:val="00A94B6E"/>
    <w:rsid w:val="00AA6089"/>
    <w:rsid w:val="00AB2F19"/>
    <w:rsid w:val="00AB32D3"/>
    <w:rsid w:val="00AB3879"/>
    <w:rsid w:val="00AB3F1E"/>
    <w:rsid w:val="00AC0993"/>
    <w:rsid w:val="00AC3575"/>
    <w:rsid w:val="00AC5C29"/>
    <w:rsid w:val="00AC7539"/>
    <w:rsid w:val="00AC7BF3"/>
    <w:rsid w:val="00AD31C5"/>
    <w:rsid w:val="00AE7C78"/>
    <w:rsid w:val="00AF099B"/>
    <w:rsid w:val="00AF0C7F"/>
    <w:rsid w:val="00AF7F27"/>
    <w:rsid w:val="00B009FF"/>
    <w:rsid w:val="00B036B4"/>
    <w:rsid w:val="00B10227"/>
    <w:rsid w:val="00B11B99"/>
    <w:rsid w:val="00B12098"/>
    <w:rsid w:val="00B13538"/>
    <w:rsid w:val="00B15B0E"/>
    <w:rsid w:val="00B2684C"/>
    <w:rsid w:val="00B42D4D"/>
    <w:rsid w:val="00B53A09"/>
    <w:rsid w:val="00B7565D"/>
    <w:rsid w:val="00BA27C4"/>
    <w:rsid w:val="00BA2A0D"/>
    <w:rsid w:val="00BA3153"/>
    <w:rsid w:val="00BB0DF0"/>
    <w:rsid w:val="00BC35A0"/>
    <w:rsid w:val="00BC543F"/>
    <w:rsid w:val="00BD07E4"/>
    <w:rsid w:val="00BD22ED"/>
    <w:rsid w:val="00BD4E23"/>
    <w:rsid w:val="00BD4F41"/>
    <w:rsid w:val="00BD509C"/>
    <w:rsid w:val="00BD5CA3"/>
    <w:rsid w:val="00BD73F6"/>
    <w:rsid w:val="00BE78AA"/>
    <w:rsid w:val="00BE7D7F"/>
    <w:rsid w:val="00BF2042"/>
    <w:rsid w:val="00BF75AE"/>
    <w:rsid w:val="00C0406E"/>
    <w:rsid w:val="00C06107"/>
    <w:rsid w:val="00C06EEF"/>
    <w:rsid w:val="00C0756C"/>
    <w:rsid w:val="00C21DB0"/>
    <w:rsid w:val="00C26C6E"/>
    <w:rsid w:val="00C31DB5"/>
    <w:rsid w:val="00C32E87"/>
    <w:rsid w:val="00C34211"/>
    <w:rsid w:val="00C37945"/>
    <w:rsid w:val="00C4486D"/>
    <w:rsid w:val="00C60C00"/>
    <w:rsid w:val="00C63CD4"/>
    <w:rsid w:val="00C66EE7"/>
    <w:rsid w:val="00C77F3F"/>
    <w:rsid w:val="00C86D78"/>
    <w:rsid w:val="00C953C4"/>
    <w:rsid w:val="00C960C6"/>
    <w:rsid w:val="00CA2164"/>
    <w:rsid w:val="00CC1F81"/>
    <w:rsid w:val="00CC6798"/>
    <w:rsid w:val="00CD29E7"/>
    <w:rsid w:val="00CE74AC"/>
    <w:rsid w:val="00CF25CB"/>
    <w:rsid w:val="00D0084F"/>
    <w:rsid w:val="00D22C14"/>
    <w:rsid w:val="00D42AE1"/>
    <w:rsid w:val="00D7059F"/>
    <w:rsid w:val="00D75D5C"/>
    <w:rsid w:val="00D7674D"/>
    <w:rsid w:val="00D8409B"/>
    <w:rsid w:val="00D9034B"/>
    <w:rsid w:val="00D9705D"/>
    <w:rsid w:val="00DC52D6"/>
    <w:rsid w:val="00DC5D5A"/>
    <w:rsid w:val="00DD3103"/>
    <w:rsid w:val="00DE3E41"/>
    <w:rsid w:val="00DE7457"/>
    <w:rsid w:val="00DF1C8E"/>
    <w:rsid w:val="00E13EC9"/>
    <w:rsid w:val="00E165E9"/>
    <w:rsid w:val="00E20943"/>
    <w:rsid w:val="00E57A04"/>
    <w:rsid w:val="00E6458B"/>
    <w:rsid w:val="00E8155A"/>
    <w:rsid w:val="00E90AC7"/>
    <w:rsid w:val="00E9394C"/>
    <w:rsid w:val="00EB1431"/>
    <w:rsid w:val="00EB2EC7"/>
    <w:rsid w:val="00EC74D0"/>
    <w:rsid w:val="00EE2483"/>
    <w:rsid w:val="00EF068E"/>
    <w:rsid w:val="00EF1B4F"/>
    <w:rsid w:val="00F04735"/>
    <w:rsid w:val="00F058A4"/>
    <w:rsid w:val="00F1006D"/>
    <w:rsid w:val="00F1557D"/>
    <w:rsid w:val="00F16030"/>
    <w:rsid w:val="00F21CDC"/>
    <w:rsid w:val="00F304A2"/>
    <w:rsid w:val="00F36DC8"/>
    <w:rsid w:val="00F37A13"/>
    <w:rsid w:val="00F444C9"/>
    <w:rsid w:val="00F53EA5"/>
    <w:rsid w:val="00F57DED"/>
    <w:rsid w:val="00F71C43"/>
    <w:rsid w:val="00F77949"/>
    <w:rsid w:val="00F855E5"/>
    <w:rsid w:val="00FB3B93"/>
    <w:rsid w:val="00FC1928"/>
    <w:rsid w:val="00FC51C5"/>
    <w:rsid w:val="00FD2343"/>
    <w:rsid w:val="00FD31BF"/>
    <w:rsid w:val="00FD5F3E"/>
    <w:rsid w:val="00FE7D77"/>
    <w:rsid w:val="00FF3E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E1BA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409B"/>
    <w:rPr>
      <w:sz w:val="24"/>
      <w:szCs w:val="24"/>
    </w:rPr>
  </w:style>
  <w:style w:type="paragraph" w:styleId="Titre2">
    <w:name w:val="heading 2"/>
    <w:basedOn w:val="Normal"/>
    <w:link w:val="Titre2Car"/>
    <w:uiPriority w:val="9"/>
    <w:qFormat/>
    <w:rsid w:val="00BC543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92278"/>
    <w:pPr>
      <w:tabs>
        <w:tab w:val="center" w:pos="4819"/>
        <w:tab w:val="right" w:pos="9638"/>
      </w:tabs>
    </w:pPr>
  </w:style>
  <w:style w:type="paragraph" w:styleId="Pieddepage">
    <w:name w:val="footer"/>
    <w:basedOn w:val="Normal"/>
    <w:rsid w:val="00492278"/>
    <w:pPr>
      <w:tabs>
        <w:tab w:val="center" w:pos="4819"/>
        <w:tab w:val="right" w:pos="9638"/>
      </w:tabs>
    </w:pPr>
  </w:style>
  <w:style w:type="paragraph" w:styleId="Paragraphedeliste">
    <w:name w:val="List Paragraph"/>
    <w:basedOn w:val="Normal"/>
    <w:uiPriority w:val="34"/>
    <w:qFormat/>
    <w:rsid w:val="00A11FFF"/>
    <w:pPr>
      <w:ind w:left="720"/>
    </w:pPr>
    <w:rPr>
      <w:rFonts w:ascii="Calibri" w:hAnsi="Calibri" w:cs="Calibri"/>
      <w:sz w:val="22"/>
      <w:szCs w:val="22"/>
    </w:rPr>
  </w:style>
  <w:style w:type="paragraph" w:styleId="Textedebulles">
    <w:name w:val="Balloon Text"/>
    <w:basedOn w:val="Normal"/>
    <w:link w:val="TextedebullesCar"/>
    <w:uiPriority w:val="99"/>
    <w:semiHidden/>
    <w:unhideWhenUsed/>
    <w:rsid w:val="005A512B"/>
    <w:rPr>
      <w:rFonts w:ascii="Tahoma" w:hAnsi="Tahoma" w:cs="Tahoma"/>
      <w:sz w:val="16"/>
      <w:szCs w:val="16"/>
    </w:rPr>
  </w:style>
  <w:style w:type="character" w:customStyle="1" w:styleId="TextedebullesCar">
    <w:name w:val="Texte de bulles Car"/>
    <w:basedOn w:val="Policepardfaut"/>
    <w:link w:val="Textedebulles"/>
    <w:uiPriority w:val="99"/>
    <w:semiHidden/>
    <w:rsid w:val="005A512B"/>
    <w:rPr>
      <w:rFonts w:ascii="Tahoma" w:hAnsi="Tahoma" w:cs="Tahoma"/>
      <w:sz w:val="16"/>
      <w:szCs w:val="16"/>
    </w:rPr>
  </w:style>
  <w:style w:type="character" w:customStyle="1" w:styleId="apple-converted-space">
    <w:name w:val="apple-converted-space"/>
    <w:basedOn w:val="Policepardfaut"/>
    <w:rsid w:val="00243C0E"/>
  </w:style>
  <w:style w:type="character" w:styleId="Lienhypertexte">
    <w:name w:val="Hyperlink"/>
    <w:basedOn w:val="Policepardfaut"/>
    <w:uiPriority w:val="99"/>
    <w:unhideWhenUsed/>
    <w:rsid w:val="00243C0E"/>
    <w:rPr>
      <w:color w:val="0000FF"/>
      <w:u w:val="single"/>
    </w:rPr>
  </w:style>
  <w:style w:type="character" w:customStyle="1" w:styleId="Titre2Car">
    <w:name w:val="Titre 2 Car"/>
    <w:basedOn w:val="Policepardfaut"/>
    <w:link w:val="Titre2"/>
    <w:uiPriority w:val="9"/>
    <w:rsid w:val="00BC543F"/>
    <w:rPr>
      <w:b/>
      <w:bCs/>
      <w:sz w:val="36"/>
      <w:szCs w:val="36"/>
    </w:rPr>
  </w:style>
  <w:style w:type="character" w:styleId="lev">
    <w:name w:val="Strong"/>
    <w:basedOn w:val="Policepardfaut"/>
    <w:uiPriority w:val="22"/>
    <w:qFormat/>
    <w:rsid w:val="002F066C"/>
    <w:rPr>
      <w:b/>
      <w:bCs/>
    </w:rPr>
  </w:style>
  <w:style w:type="paragraph" w:styleId="NormalWeb">
    <w:name w:val="Normal (Web)"/>
    <w:basedOn w:val="Normal"/>
    <w:uiPriority w:val="99"/>
    <w:semiHidden/>
    <w:unhideWhenUsed/>
    <w:rsid w:val="00827992"/>
  </w:style>
  <w:style w:type="paragraph" w:styleId="Rvision">
    <w:name w:val="Revision"/>
    <w:hidden/>
    <w:uiPriority w:val="99"/>
    <w:semiHidden/>
    <w:rsid w:val="006D5BC7"/>
    <w:rPr>
      <w:sz w:val="24"/>
      <w:szCs w:val="24"/>
    </w:rPr>
  </w:style>
  <w:style w:type="character" w:styleId="Mentionnonrsolue">
    <w:name w:val="Unresolved Mention"/>
    <w:basedOn w:val="Policepardfaut"/>
    <w:uiPriority w:val="99"/>
    <w:rsid w:val="007E3B33"/>
    <w:rPr>
      <w:color w:val="605E5C"/>
      <w:shd w:val="clear" w:color="auto" w:fill="E1DFDD"/>
    </w:rPr>
  </w:style>
  <w:style w:type="paragraph" w:customStyle="1" w:styleId="paragraph">
    <w:name w:val="paragraph"/>
    <w:basedOn w:val="Normal"/>
    <w:rsid w:val="00255217"/>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Policepardfaut"/>
    <w:rsid w:val="00255217"/>
  </w:style>
  <w:style w:type="character" w:customStyle="1" w:styleId="spellingerror">
    <w:name w:val="spellingerror"/>
    <w:basedOn w:val="Policepardfaut"/>
    <w:rsid w:val="00255217"/>
  </w:style>
  <w:style w:type="character" w:customStyle="1" w:styleId="eop">
    <w:name w:val="eop"/>
    <w:basedOn w:val="Policepardfaut"/>
    <w:rsid w:val="0025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7283">
      <w:bodyDiv w:val="1"/>
      <w:marLeft w:val="0"/>
      <w:marRight w:val="0"/>
      <w:marTop w:val="0"/>
      <w:marBottom w:val="0"/>
      <w:divBdr>
        <w:top w:val="none" w:sz="0" w:space="0" w:color="auto"/>
        <w:left w:val="none" w:sz="0" w:space="0" w:color="auto"/>
        <w:bottom w:val="none" w:sz="0" w:space="0" w:color="auto"/>
        <w:right w:val="none" w:sz="0" w:space="0" w:color="auto"/>
      </w:divBdr>
    </w:div>
    <w:div w:id="89282081">
      <w:bodyDiv w:val="1"/>
      <w:marLeft w:val="0"/>
      <w:marRight w:val="0"/>
      <w:marTop w:val="0"/>
      <w:marBottom w:val="0"/>
      <w:divBdr>
        <w:top w:val="none" w:sz="0" w:space="0" w:color="auto"/>
        <w:left w:val="none" w:sz="0" w:space="0" w:color="auto"/>
        <w:bottom w:val="none" w:sz="0" w:space="0" w:color="auto"/>
        <w:right w:val="none" w:sz="0" w:space="0" w:color="auto"/>
      </w:divBdr>
    </w:div>
    <w:div w:id="147479829">
      <w:bodyDiv w:val="1"/>
      <w:marLeft w:val="0"/>
      <w:marRight w:val="0"/>
      <w:marTop w:val="0"/>
      <w:marBottom w:val="0"/>
      <w:divBdr>
        <w:top w:val="none" w:sz="0" w:space="0" w:color="auto"/>
        <w:left w:val="none" w:sz="0" w:space="0" w:color="auto"/>
        <w:bottom w:val="none" w:sz="0" w:space="0" w:color="auto"/>
        <w:right w:val="none" w:sz="0" w:space="0" w:color="auto"/>
      </w:divBdr>
    </w:div>
    <w:div w:id="227151295">
      <w:bodyDiv w:val="1"/>
      <w:marLeft w:val="0"/>
      <w:marRight w:val="0"/>
      <w:marTop w:val="0"/>
      <w:marBottom w:val="0"/>
      <w:divBdr>
        <w:top w:val="none" w:sz="0" w:space="0" w:color="auto"/>
        <w:left w:val="none" w:sz="0" w:space="0" w:color="auto"/>
        <w:bottom w:val="none" w:sz="0" w:space="0" w:color="auto"/>
        <w:right w:val="none" w:sz="0" w:space="0" w:color="auto"/>
      </w:divBdr>
    </w:div>
    <w:div w:id="506018625">
      <w:bodyDiv w:val="1"/>
      <w:marLeft w:val="0"/>
      <w:marRight w:val="0"/>
      <w:marTop w:val="0"/>
      <w:marBottom w:val="0"/>
      <w:divBdr>
        <w:top w:val="none" w:sz="0" w:space="0" w:color="auto"/>
        <w:left w:val="none" w:sz="0" w:space="0" w:color="auto"/>
        <w:bottom w:val="none" w:sz="0" w:space="0" w:color="auto"/>
        <w:right w:val="none" w:sz="0" w:space="0" w:color="auto"/>
      </w:divBdr>
    </w:div>
    <w:div w:id="690644326">
      <w:bodyDiv w:val="1"/>
      <w:marLeft w:val="0"/>
      <w:marRight w:val="0"/>
      <w:marTop w:val="0"/>
      <w:marBottom w:val="0"/>
      <w:divBdr>
        <w:top w:val="none" w:sz="0" w:space="0" w:color="auto"/>
        <w:left w:val="none" w:sz="0" w:space="0" w:color="auto"/>
        <w:bottom w:val="none" w:sz="0" w:space="0" w:color="auto"/>
        <w:right w:val="none" w:sz="0" w:space="0" w:color="auto"/>
      </w:divBdr>
    </w:div>
    <w:div w:id="737284056">
      <w:bodyDiv w:val="1"/>
      <w:marLeft w:val="0"/>
      <w:marRight w:val="0"/>
      <w:marTop w:val="0"/>
      <w:marBottom w:val="0"/>
      <w:divBdr>
        <w:top w:val="none" w:sz="0" w:space="0" w:color="auto"/>
        <w:left w:val="none" w:sz="0" w:space="0" w:color="auto"/>
        <w:bottom w:val="none" w:sz="0" w:space="0" w:color="auto"/>
        <w:right w:val="none" w:sz="0" w:space="0" w:color="auto"/>
      </w:divBdr>
    </w:div>
    <w:div w:id="852456815">
      <w:bodyDiv w:val="1"/>
      <w:marLeft w:val="0"/>
      <w:marRight w:val="0"/>
      <w:marTop w:val="0"/>
      <w:marBottom w:val="0"/>
      <w:divBdr>
        <w:top w:val="none" w:sz="0" w:space="0" w:color="auto"/>
        <w:left w:val="none" w:sz="0" w:space="0" w:color="auto"/>
        <w:bottom w:val="none" w:sz="0" w:space="0" w:color="auto"/>
        <w:right w:val="none" w:sz="0" w:space="0" w:color="auto"/>
      </w:divBdr>
    </w:div>
    <w:div w:id="968121935">
      <w:bodyDiv w:val="1"/>
      <w:marLeft w:val="0"/>
      <w:marRight w:val="0"/>
      <w:marTop w:val="0"/>
      <w:marBottom w:val="0"/>
      <w:divBdr>
        <w:top w:val="none" w:sz="0" w:space="0" w:color="auto"/>
        <w:left w:val="none" w:sz="0" w:space="0" w:color="auto"/>
        <w:bottom w:val="none" w:sz="0" w:space="0" w:color="auto"/>
        <w:right w:val="none" w:sz="0" w:space="0" w:color="auto"/>
      </w:divBdr>
    </w:div>
    <w:div w:id="1052654197">
      <w:bodyDiv w:val="1"/>
      <w:marLeft w:val="0"/>
      <w:marRight w:val="0"/>
      <w:marTop w:val="0"/>
      <w:marBottom w:val="0"/>
      <w:divBdr>
        <w:top w:val="none" w:sz="0" w:space="0" w:color="auto"/>
        <w:left w:val="none" w:sz="0" w:space="0" w:color="auto"/>
        <w:bottom w:val="none" w:sz="0" w:space="0" w:color="auto"/>
        <w:right w:val="none" w:sz="0" w:space="0" w:color="auto"/>
      </w:divBdr>
    </w:div>
    <w:div w:id="1075669603">
      <w:bodyDiv w:val="1"/>
      <w:marLeft w:val="0"/>
      <w:marRight w:val="0"/>
      <w:marTop w:val="0"/>
      <w:marBottom w:val="0"/>
      <w:divBdr>
        <w:top w:val="none" w:sz="0" w:space="0" w:color="auto"/>
        <w:left w:val="none" w:sz="0" w:space="0" w:color="auto"/>
        <w:bottom w:val="none" w:sz="0" w:space="0" w:color="auto"/>
        <w:right w:val="none" w:sz="0" w:space="0" w:color="auto"/>
      </w:divBdr>
    </w:div>
    <w:div w:id="1130854418">
      <w:bodyDiv w:val="1"/>
      <w:marLeft w:val="0"/>
      <w:marRight w:val="0"/>
      <w:marTop w:val="0"/>
      <w:marBottom w:val="0"/>
      <w:divBdr>
        <w:top w:val="none" w:sz="0" w:space="0" w:color="auto"/>
        <w:left w:val="none" w:sz="0" w:space="0" w:color="auto"/>
        <w:bottom w:val="none" w:sz="0" w:space="0" w:color="auto"/>
        <w:right w:val="none" w:sz="0" w:space="0" w:color="auto"/>
      </w:divBdr>
    </w:div>
    <w:div w:id="1559589503">
      <w:bodyDiv w:val="1"/>
      <w:marLeft w:val="0"/>
      <w:marRight w:val="0"/>
      <w:marTop w:val="0"/>
      <w:marBottom w:val="0"/>
      <w:divBdr>
        <w:top w:val="none" w:sz="0" w:space="0" w:color="auto"/>
        <w:left w:val="none" w:sz="0" w:space="0" w:color="auto"/>
        <w:bottom w:val="none" w:sz="0" w:space="0" w:color="auto"/>
        <w:right w:val="none" w:sz="0" w:space="0" w:color="auto"/>
      </w:divBdr>
    </w:div>
    <w:div w:id="1709140828">
      <w:bodyDiv w:val="1"/>
      <w:marLeft w:val="0"/>
      <w:marRight w:val="0"/>
      <w:marTop w:val="0"/>
      <w:marBottom w:val="0"/>
      <w:divBdr>
        <w:top w:val="none" w:sz="0" w:space="0" w:color="auto"/>
        <w:left w:val="none" w:sz="0" w:space="0" w:color="auto"/>
        <w:bottom w:val="none" w:sz="0" w:space="0" w:color="auto"/>
        <w:right w:val="none" w:sz="0" w:space="0" w:color="auto"/>
      </w:divBdr>
    </w:div>
    <w:div w:id="1751921688">
      <w:bodyDiv w:val="1"/>
      <w:marLeft w:val="0"/>
      <w:marRight w:val="0"/>
      <w:marTop w:val="0"/>
      <w:marBottom w:val="0"/>
      <w:divBdr>
        <w:top w:val="none" w:sz="0" w:space="0" w:color="auto"/>
        <w:left w:val="none" w:sz="0" w:space="0" w:color="auto"/>
        <w:bottom w:val="none" w:sz="0" w:space="0" w:color="auto"/>
        <w:right w:val="none" w:sz="0" w:space="0" w:color="auto"/>
      </w:divBdr>
    </w:div>
    <w:div w:id="1987709543">
      <w:bodyDiv w:val="1"/>
      <w:marLeft w:val="0"/>
      <w:marRight w:val="0"/>
      <w:marTop w:val="0"/>
      <w:marBottom w:val="0"/>
      <w:divBdr>
        <w:top w:val="none" w:sz="0" w:space="0" w:color="auto"/>
        <w:left w:val="none" w:sz="0" w:space="0" w:color="auto"/>
        <w:bottom w:val="none" w:sz="0" w:space="0" w:color="auto"/>
        <w:right w:val="none" w:sz="0" w:space="0" w:color="auto"/>
      </w:divBdr>
    </w:div>
    <w:div w:id="19900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MorriRossett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AE7B3-59DD-3F45-8C94-578A1E5D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2785</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MRALEX</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 Rossetti e Associati</dc:creator>
  <cp:lastModifiedBy>Diane Tries</cp:lastModifiedBy>
  <cp:revision>2</cp:revision>
  <cp:lastPrinted>2020-03-05T13:23:00Z</cp:lastPrinted>
  <dcterms:created xsi:type="dcterms:W3CDTF">2020-06-30T06:37:00Z</dcterms:created>
  <dcterms:modified xsi:type="dcterms:W3CDTF">2020-06-30T06:37:00Z</dcterms:modified>
</cp:coreProperties>
</file>